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9F" w:rsidRDefault="0039189E" w:rsidP="008A5C9F">
      <w:pPr>
        <w:pStyle w:val="23"/>
        <w:shd w:val="clear" w:color="auto" w:fill="auto"/>
        <w:spacing w:before="0" w:after="0" w:line="240" w:lineRule="auto"/>
        <w:ind w:left="6379" w:right="740"/>
        <w:jc w:val="left"/>
        <w:rPr>
          <w:rStyle w:val="1"/>
          <w:sz w:val="20"/>
          <w:szCs w:val="20"/>
        </w:rPr>
      </w:pPr>
      <w:r w:rsidRPr="008A5C9F">
        <w:rPr>
          <w:rStyle w:val="1"/>
          <w:sz w:val="20"/>
          <w:szCs w:val="20"/>
        </w:rPr>
        <w:t xml:space="preserve">Приложение № 2 </w:t>
      </w:r>
    </w:p>
    <w:p w:rsidR="009052F1" w:rsidRPr="008A5C9F" w:rsidRDefault="0039189E" w:rsidP="008A5C9F">
      <w:pPr>
        <w:pStyle w:val="23"/>
        <w:shd w:val="clear" w:color="auto" w:fill="auto"/>
        <w:spacing w:before="0" w:after="0" w:line="240" w:lineRule="auto"/>
        <w:ind w:left="6379" w:right="740"/>
        <w:jc w:val="left"/>
        <w:rPr>
          <w:sz w:val="20"/>
          <w:szCs w:val="20"/>
        </w:rPr>
      </w:pPr>
      <w:r w:rsidRPr="008A5C9F">
        <w:rPr>
          <w:rStyle w:val="1"/>
          <w:sz w:val="20"/>
          <w:szCs w:val="20"/>
        </w:rPr>
        <w:t xml:space="preserve">к </w:t>
      </w:r>
      <w:r w:rsidR="0055777D">
        <w:rPr>
          <w:rStyle w:val="1"/>
          <w:sz w:val="20"/>
          <w:szCs w:val="20"/>
        </w:rPr>
        <w:t xml:space="preserve">распоряжению </w:t>
      </w:r>
      <w:r w:rsidRPr="008A5C9F">
        <w:rPr>
          <w:rStyle w:val="1"/>
          <w:sz w:val="20"/>
          <w:szCs w:val="20"/>
        </w:rPr>
        <w:t xml:space="preserve">администрации города </w:t>
      </w:r>
      <w:r w:rsidR="00C32665" w:rsidRPr="008A5C9F">
        <w:rPr>
          <w:rStyle w:val="1"/>
          <w:sz w:val="20"/>
          <w:szCs w:val="20"/>
        </w:rPr>
        <w:t>Армянска</w:t>
      </w:r>
      <w:r w:rsidRPr="008A5C9F">
        <w:rPr>
          <w:rStyle w:val="1"/>
          <w:sz w:val="20"/>
          <w:szCs w:val="20"/>
        </w:rPr>
        <w:t xml:space="preserve"> Республики Крым от</w:t>
      </w:r>
      <w:r w:rsidR="00B928A2">
        <w:rPr>
          <w:rStyle w:val="1"/>
          <w:sz w:val="20"/>
          <w:szCs w:val="20"/>
        </w:rPr>
        <w:t xml:space="preserve"> 13.12.</w:t>
      </w:r>
      <w:r w:rsidR="00FF0B12">
        <w:rPr>
          <w:rStyle w:val="1"/>
          <w:sz w:val="20"/>
          <w:szCs w:val="20"/>
        </w:rPr>
        <w:t xml:space="preserve"> 201</w:t>
      </w:r>
      <w:r w:rsidR="00A80618">
        <w:rPr>
          <w:rStyle w:val="1"/>
          <w:sz w:val="20"/>
          <w:szCs w:val="20"/>
        </w:rPr>
        <w:t>8</w:t>
      </w:r>
      <w:r w:rsidR="00B928A2">
        <w:rPr>
          <w:rStyle w:val="1"/>
          <w:sz w:val="20"/>
          <w:szCs w:val="20"/>
        </w:rPr>
        <w:t>г. № 399</w:t>
      </w:r>
    </w:p>
    <w:p w:rsidR="009052F1" w:rsidRDefault="009052F1">
      <w:pPr>
        <w:pStyle w:val="80"/>
        <w:shd w:val="clear" w:color="auto" w:fill="auto"/>
        <w:spacing w:after="634" w:line="260" w:lineRule="exact"/>
        <w:ind w:left="8020"/>
      </w:pPr>
    </w:p>
    <w:p w:rsidR="009052F1" w:rsidRDefault="0039189E">
      <w:pPr>
        <w:pStyle w:val="70"/>
        <w:shd w:val="clear" w:color="auto" w:fill="auto"/>
        <w:spacing w:before="0" w:line="270" w:lineRule="exact"/>
      </w:pPr>
      <w:r>
        <w:rPr>
          <w:rStyle w:val="71"/>
          <w:b/>
          <w:bCs/>
        </w:rPr>
        <w:t>Порядок</w:t>
      </w:r>
    </w:p>
    <w:p w:rsidR="009052F1" w:rsidRDefault="0039189E" w:rsidP="00C32665">
      <w:pPr>
        <w:pStyle w:val="70"/>
        <w:shd w:val="clear" w:color="auto" w:fill="auto"/>
        <w:spacing w:before="0" w:after="300"/>
        <w:ind w:left="20" w:right="20"/>
      </w:pPr>
      <w:r>
        <w:rPr>
          <w:rStyle w:val="71"/>
          <w:b/>
          <w:bCs/>
        </w:rPr>
        <w:t xml:space="preserve">взаимодействия между структурными подразделениями администрации города </w:t>
      </w:r>
      <w:r w:rsidR="00C32665">
        <w:rPr>
          <w:rStyle w:val="71"/>
          <w:b/>
          <w:bCs/>
        </w:rPr>
        <w:t>Армянска</w:t>
      </w:r>
      <w:r>
        <w:rPr>
          <w:rStyle w:val="71"/>
          <w:b/>
          <w:bCs/>
        </w:rPr>
        <w:t xml:space="preserve"> Республики Крым (не являющихся отраслевыми (функциональными) органами</w:t>
      </w:r>
      <w:r w:rsidR="0055777D">
        <w:rPr>
          <w:rStyle w:val="71"/>
          <w:b/>
          <w:bCs/>
        </w:rPr>
        <w:t>)</w:t>
      </w:r>
      <w:r>
        <w:rPr>
          <w:rStyle w:val="71"/>
          <w:b/>
          <w:bCs/>
        </w:rPr>
        <w:t xml:space="preserve"> при исполнении </w:t>
      </w:r>
      <w:proofErr w:type="gramStart"/>
      <w:r>
        <w:rPr>
          <w:rStyle w:val="71"/>
          <w:b/>
          <w:bCs/>
        </w:rPr>
        <w:t>полномочий администратора доходов бюджета муниципального образования городской округ</w:t>
      </w:r>
      <w:proofErr w:type="gramEnd"/>
      <w:r>
        <w:rPr>
          <w:rStyle w:val="71"/>
          <w:b/>
          <w:bCs/>
        </w:rPr>
        <w:t xml:space="preserve"> </w:t>
      </w:r>
      <w:r w:rsidR="00C32665">
        <w:rPr>
          <w:rStyle w:val="71"/>
          <w:b/>
          <w:bCs/>
        </w:rPr>
        <w:t>Армянск</w:t>
      </w:r>
      <w:r>
        <w:rPr>
          <w:rStyle w:val="71"/>
          <w:b/>
          <w:bCs/>
        </w:rPr>
        <w:t xml:space="preserve"> Республики Крым по сверке, начислению, учету и контролю за правильностью исчисления, полнотой и своевременностью осуществления платежей в бюджет муниципального образования городской округ </w:t>
      </w:r>
      <w:r w:rsidR="00C32665">
        <w:rPr>
          <w:rStyle w:val="71"/>
          <w:b/>
          <w:bCs/>
        </w:rPr>
        <w:t>Армянск</w:t>
      </w:r>
      <w:r>
        <w:rPr>
          <w:rStyle w:val="71"/>
          <w:b/>
          <w:bCs/>
        </w:rPr>
        <w:t xml:space="preserve"> Республики Крым</w:t>
      </w:r>
    </w:p>
    <w:p w:rsidR="009052F1" w:rsidRDefault="0039189E" w:rsidP="008A5C9F">
      <w:pPr>
        <w:pStyle w:val="23"/>
        <w:shd w:val="clear" w:color="auto" w:fill="auto"/>
        <w:tabs>
          <w:tab w:val="right" w:pos="9668"/>
        </w:tabs>
        <w:spacing w:before="0" w:after="0"/>
        <w:ind w:firstLine="709"/>
      </w:pPr>
      <w:proofErr w:type="gramStart"/>
      <w:r>
        <w:rPr>
          <w:rStyle w:val="1"/>
        </w:rPr>
        <w:t>Настоящий Порядок взаимодействия между</w:t>
      </w:r>
      <w:r w:rsidR="00C32665">
        <w:rPr>
          <w:rStyle w:val="1"/>
        </w:rPr>
        <w:t xml:space="preserve"> </w:t>
      </w:r>
      <w:r>
        <w:rPr>
          <w:rStyle w:val="1"/>
        </w:rPr>
        <w:t>структурными</w:t>
      </w:r>
      <w:r w:rsidR="008A5C9F">
        <w:t xml:space="preserve"> </w:t>
      </w:r>
      <w:r>
        <w:rPr>
          <w:rStyle w:val="1"/>
        </w:rPr>
        <w:t xml:space="preserve">подразделениями администрации города </w:t>
      </w:r>
      <w:r w:rsidR="00C32665">
        <w:rPr>
          <w:rStyle w:val="1"/>
        </w:rPr>
        <w:t>Армянска</w:t>
      </w:r>
      <w:r>
        <w:rPr>
          <w:rStyle w:val="1"/>
        </w:rPr>
        <w:t xml:space="preserve"> Республики Крым (не являющихся отраслевыми (функциональными) органами) при исполнении полномочий администратора доходов бюджета муниципального образования городской округ </w:t>
      </w:r>
      <w:r w:rsidR="00C32665">
        <w:rPr>
          <w:rStyle w:val="1"/>
        </w:rPr>
        <w:t>Армянск</w:t>
      </w:r>
      <w:r>
        <w:rPr>
          <w:rStyle w:val="1"/>
        </w:rPr>
        <w:t xml:space="preserve"> Республики Крым по сверке, начислению, учету и контролю за правильностью исчисления, полнотой и своевременностью осуществления платежей в бюджет муниципального образования городской округ </w:t>
      </w:r>
      <w:r w:rsidR="00C32665">
        <w:rPr>
          <w:rStyle w:val="1"/>
        </w:rPr>
        <w:t xml:space="preserve">Армянск </w:t>
      </w:r>
      <w:r>
        <w:rPr>
          <w:rStyle w:val="1"/>
        </w:rPr>
        <w:t>Республики Крым (далее - Порядок) устанавливает правила взаимодействия при осуществлении полномочий</w:t>
      </w:r>
      <w:proofErr w:type="gramEnd"/>
      <w:r>
        <w:rPr>
          <w:rStyle w:val="1"/>
        </w:rPr>
        <w:t xml:space="preserve"> администратора доходов муниципального образования городской округ </w:t>
      </w:r>
      <w:r w:rsidR="00C32665">
        <w:rPr>
          <w:rStyle w:val="1"/>
        </w:rPr>
        <w:t>Армянск</w:t>
      </w:r>
      <w:r>
        <w:rPr>
          <w:rStyle w:val="1"/>
        </w:rPr>
        <w:t xml:space="preserve"> Республики Крым, закрепленных за администрацией города </w:t>
      </w:r>
      <w:r w:rsidR="00C32665">
        <w:rPr>
          <w:rStyle w:val="1"/>
        </w:rPr>
        <w:t>Армянска</w:t>
      </w:r>
      <w:r>
        <w:rPr>
          <w:rStyle w:val="1"/>
        </w:rPr>
        <w:t xml:space="preserve"> Республики Крым.</w:t>
      </w:r>
    </w:p>
    <w:p w:rsidR="009052F1" w:rsidRDefault="0039189E" w:rsidP="008A5C9F">
      <w:pPr>
        <w:pStyle w:val="70"/>
        <w:numPr>
          <w:ilvl w:val="0"/>
          <w:numId w:val="2"/>
        </w:numPr>
        <w:shd w:val="clear" w:color="auto" w:fill="auto"/>
        <w:tabs>
          <w:tab w:val="left" w:pos="993"/>
          <w:tab w:val="left" w:pos="1911"/>
        </w:tabs>
        <w:spacing w:before="0" w:line="240" w:lineRule="auto"/>
        <w:ind w:left="20" w:right="20" w:firstLine="689"/>
        <w:jc w:val="both"/>
      </w:pPr>
      <w:r>
        <w:rPr>
          <w:rStyle w:val="71"/>
          <w:b/>
          <w:bCs/>
        </w:rPr>
        <w:t xml:space="preserve">Начисление, учет и </w:t>
      </w:r>
      <w:proofErr w:type="gramStart"/>
      <w:r>
        <w:rPr>
          <w:rStyle w:val="71"/>
          <w:b/>
          <w:bCs/>
        </w:rPr>
        <w:t>контроль за</w:t>
      </w:r>
      <w:proofErr w:type="gramEnd"/>
      <w:r>
        <w:rPr>
          <w:rStyle w:val="71"/>
          <w:b/>
          <w:bCs/>
        </w:rPr>
        <w:t xml:space="preserve"> правильностью исчисления, полнотой и своевременностью осуществления платежей в бюджет муниципального образования городской округ </w:t>
      </w:r>
      <w:r w:rsidR="00C32665">
        <w:rPr>
          <w:rStyle w:val="71"/>
          <w:b/>
          <w:bCs/>
        </w:rPr>
        <w:t>Армянск</w:t>
      </w:r>
      <w:r>
        <w:rPr>
          <w:rStyle w:val="71"/>
          <w:b/>
          <w:bCs/>
        </w:rPr>
        <w:t xml:space="preserve"> Республики Крым</w:t>
      </w:r>
    </w:p>
    <w:p w:rsidR="009052F1" w:rsidRPr="00A80618" w:rsidRDefault="0039189E" w:rsidP="008A5C9F">
      <w:pPr>
        <w:pStyle w:val="23"/>
        <w:numPr>
          <w:ilvl w:val="1"/>
          <w:numId w:val="2"/>
        </w:numPr>
        <w:shd w:val="clear" w:color="auto" w:fill="auto"/>
        <w:tabs>
          <w:tab w:val="left" w:pos="993"/>
          <w:tab w:val="left" w:pos="1418"/>
          <w:tab w:val="left" w:pos="1695"/>
        </w:tabs>
        <w:spacing w:before="0" w:after="0" w:line="240" w:lineRule="auto"/>
        <w:ind w:left="20" w:right="20" w:firstLine="720"/>
      </w:pPr>
      <w:r w:rsidRPr="00CA46E9">
        <w:rPr>
          <w:rStyle w:val="1"/>
        </w:rPr>
        <w:t xml:space="preserve">Структурные подразделения, ответственные за поступление платежей по </w:t>
      </w:r>
      <w:r w:rsidRPr="00A80618">
        <w:rPr>
          <w:rStyle w:val="1"/>
        </w:rPr>
        <w:t xml:space="preserve">кодам доходов бюджета муниципального образования городской округ </w:t>
      </w:r>
      <w:r w:rsidR="00C32665" w:rsidRPr="00A80618">
        <w:rPr>
          <w:rStyle w:val="1"/>
        </w:rPr>
        <w:t>Армянск</w:t>
      </w:r>
      <w:r w:rsidRPr="00A80618">
        <w:rPr>
          <w:rStyle w:val="1"/>
        </w:rPr>
        <w:t xml:space="preserve"> Республики Крым в соответствии с приложением № 1 к настоящему распоряжению:</w:t>
      </w:r>
    </w:p>
    <w:p w:rsidR="009052F1" w:rsidRPr="00A80618" w:rsidRDefault="0039189E" w:rsidP="008A5C9F">
      <w:pPr>
        <w:pStyle w:val="23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6" w:lineRule="exact"/>
        <w:ind w:left="20" w:right="20" w:firstLine="720"/>
      </w:pPr>
      <w:r w:rsidRPr="00A80618">
        <w:rPr>
          <w:rStyle w:val="1"/>
        </w:rPr>
        <w:t xml:space="preserve">доводят </w:t>
      </w:r>
      <w:proofErr w:type="gramStart"/>
      <w:r w:rsidRPr="00A80618">
        <w:rPr>
          <w:rStyle w:val="1"/>
        </w:rPr>
        <w:t xml:space="preserve">до плательщиков сведения о реквизитах счетов для перечисления платежей в бюджет муниципального образования городской округ </w:t>
      </w:r>
      <w:r w:rsidR="00C32665" w:rsidRPr="00A80618">
        <w:rPr>
          <w:rStyle w:val="1"/>
        </w:rPr>
        <w:t>Армянск</w:t>
      </w:r>
      <w:r w:rsidRPr="00A80618">
        <w:rPr>
          <w:rStyle w:val="1"/>
        </w:rPr>
        <w:t xml:space="preserve"> Республики Крым по закрепленным видам</w:t>
      </w:r>
      <w:proofErr w:type="gramEnd"/>
      <w:r w:rsidRPr="00A80618">
        <w:rPr>
          <w:rStyle w:val="1"/>
        </w:rPr>
        <w:t xml:space="preserve"> (подвидам) д</w:t>
      </w:r>
      <w:r w:rsidR="009C0C92" w:rsidRPr="00A80618">
        <w:rPr>
          <w:rStyle w:val="1"/>
        </w:rPr>
        <w:t xml:space="preserve">оходов, указанных в приложении 1 к настоящему Порядку </w:t>
      </w:r>
      <w:r w:rsidR="00CA46E9" w:rsidRPr="00A80618">
        <w:rPr>
          <w:rStyle w:val="1"/>
        </w:rPr>
        <w:t>в письменном виде;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/>
        <w:ind w:left="20" w:right="20" w:firstLine="720"/>
      </w:pPr>
      <w:r w:rsidRPr="00A80618">
        <w:rPr>
          <w:rStyle w:val="1"/>
        </w:rPr>
        <w:t>ведут аналитический учет по плательщикам и осуществляют</w:t>
      </w:r>
      <w:r>
        <w:rPr>
          <w:rStyle w:val="1"/>
        </w:rPr>
        <w:t xml:space="preserve">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правильностью исчисления, полнотой и своевременностью осуществления платежей в бюджет муниципального образования городской округ </w:t>
      </w:r>
      <w:r w:rsidR="00C32665">
        <w:rPr>
          <w:rStyle w:val="1"/>
        </w:rPr>
        <w:t>Армянск</w:t>
      </w:r>
      <w:r>
        <w:rPr>
          <w:rStyle w:val="1"/>
        </w:rPr>
        <w:t xml:space="preserve"> Республики Крым;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/>
        <w:ind w:left="20" w:right="20" w:firstLine="720"/>
      </w:pPr>
      <w:r>
        <w:rPr>
          <w:rStyle w:val="1"/>
        </w:rPr>
        <w:t xml:space="preserve">осуществляют сверку с предприятиями, организациями всех форм собственности, индивидуальными предпринимателями, физическими лицами по платежам, подлежащих перечислению в бюджет муниципального образования городской округ </w:t>
      </w:r>
      <w:r w:rsidR="00C32665">
        <w:rPr>
          <w:rStyle w:val="1"/>
        </w:rPr>
        <w:t>Армянск</w:t>
      </w:r>
      <w:r>
        <w:rPr>
          <w:rStyle w:val="1"/>
        </w:rPr>
        <w:t xml:space="preserve"> Республики Крым;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/>
        <w:ind w:left="20" w:right="20" w:firstLine="720"/>
      </w:pPr>
      <w:r>
        <w:rPr>
          <w:rStyle w:val="1"/>
        </w:rPr>
        <w:t>осуществляют работу по взысканию задолженности по платежам в бюджет, в том числе пеней, штрафов;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/>
        <w:ind w:left="20" w:right="20" w:firstLine="720"/>
      </w:pPr>
      <w:r>
        <w:rPr>
          <w:rStyle w:val="1"/>
        </w:rPr>
        <w:t xml:space="preserve">осуществляют работу по принудительному взысканию с плательщика </w:t>
      </w:r>
      <w:r>
        <w:rPr>
          <w:rStyle w:val="1"/>
        </w:rPr>
        <w:lastRenderedPageBreak/>
        <w:t xml:space="preserve">платежей в местный бюджет, в </w:t>
      </w:r>
      <w:proofErr w:type="spellStart"/>
      <w:r>
        <w:rPr>
          <w:rStyle w:val="1"/>
        </w:rPr>
        <w:t>т.ч</w:t>
      </w:r>
      <w:proofErr w:type="spellEnd"/>
      <w:r>
        <w:rPr>
          <w:rStyle w:val="1"/>
        </w:rPr>
        <w:t>. пеней, штрафов через судебные органы или через судебных приставов в случаях, предусмотренных законодательством Российской Федерации;</w:t>
      </w:r>
    </w:p>
    <w:p w:rsidR="009052F1" w:rsidRDefault="0039189E" w:rsidP="00A80618">
      <w:pPr>
        <w:pStyle w:val="23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20" w:right="20" w:firstLine="720"/>
        <w:rPr>
          <w:rStyle w:val="1"/>
        </w:rPr>
      </w:pPr>
      <w:r>
        <w:rPr>
          <w:rStyle w:val="1"/>
        </w:rPr>
        <w:t>Структурные подразделения, ответственные за администрирование доходов</w:t>
      </w:r>
      <w:r w:rsidR="00F41ED4">
        <w:rPr>
          <w:rStyle w:val="1"/>
        </w:rPr>
        <w:t xml:space="preserve"> </w:t>
      </w:r>
      <w:r>
        <w:rPr>
          <w:rStyle w:val="1"/>
        </w:rPr>
        <w:t xml:space="preserve">предоставляют в отдел бухгалтерского учета и отчетности администрации города </w:t>
      </w:r>
      <w:r w:rsidR="003305AF">
        <w:rPr>
          <w:rStyle w:val="1"/>
        </w:rPr>
        <w:t xml:space="preserve">Армянска </w:t>
      </w:r>
      <w:r>
        <w:rPr>
          <w:rStyle w:val="1"/>
        </w:rPr>
        <w:t xml:space="preserve">отчет по платежам, подлежащим перечислению в бюджет муниципального образования городской округ </w:t>
      </w:r>
      <w:r w:rsidR="003305AF">
        <w:rPr>
          <w:rStyle w:val="1"/>
        </w:rPr>
        <w:t>Армянск</w:t>
      </w:r>
      <w:r>
        <w:rPr>
          <w:rStyle w:val="1"/>
        </w:rPr>
        <w:t xml:space="preserve"> Республики Кр</w:t>
      </w:r>
      <w:r w:rsidR="009C0C92">
        <w:rPr>
          <w:rStyle w:val="1"/>
        </w:rPr>
        <w:t xml:space="preserve">ым по форме согласно приложению </w:t>
      </w:r>
      <w:r w:rsidR="00F41ED4">
        <w:rPr>
          <w:rStyle w:val="1"/>
        </w:rPr>
        <w:t>2</w:t>
      </w:r>
      <w:r>
        <w:rPr>
          <w:rStyle w:val="1"/>
        </w:rPr>
        <w:t xml:space="preserve"> </w:t>
      </w:r>
      <w:r w:rsidR="009C0C92">
        <w:rPr>
          <w:rStyle w:val="1"/>
        </w:rPr>
        <w:t xml:space="preserve">к </w:t>
      </w:r>
      <w:r>
        <w:rPr>
          <w:rStyle w:val="1"/>
        </w:rPr>
        <w:t>настояще</w:t>
      </w:r>
      <w:r w:rsidR="009C0C92">
        <w:rPr>
          <w:rStyle w:val="1"/>
        </w:rPr>
        <w:t xml:space="preserve">му </w:t>
      </w:r>
      <w:r>
        <w:rPr>
          <w:rStyle w:val="1"/>
        </w:rPr>
        <w:t>Порядк</w:t>
      </w:r>
      <w:r w:rsidR="009C0C92">
        <w:rPr>
          <w:rStyle w:val="1"/>
        </w:rPr>
        <w:t>у</w:t>
      </w:r>
      <w:r>
        <w:rPr>
          <w:rStyle w:val="1"/>
        </w:rPr>
        <w:t xml:space="preserve"> в электронн</w:t>
      </w:r>
      <w:r w:rsidR="00F41ED4">
        <w:rPr>
          <w:rStyle w:val="1"/>
        </w:rPr>
        <w:t>ом виде и на бумажных носителях.</w:t>
      </w:r>
    </w:p>
    <w:p w:rsidR="00A80618" w:rsidRPr="00A80618" w:rsidRDefault="00A80618" w:rsidP="00A80618">
      <w:pPr>
        <w:pStyle w:val="af3"/>
        <w:numPr>
          <w:ilvl w:val="1"/>
          <w:numId w:val="2"/>
        </w:numPr>
        <w:ind w:left="14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0618">
        <w:rPr>
          <w:rFonts w:ascii="Times New Roman" w:eastAsia="Times New Roman" w:hAnsi="Times New Roman" w:cs="Times New Roman"/>
          <w:sz w:val="27"/>
          <w:szCs w:val="27"/>
        </w:rPr>
        <w:t xml:space="preserve">Структурные подразделения, ответственные за администрирование доходов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арендной плате </w:t>
      </w:r>
      <w:r w:rsidRPr="00A80618">
        <w:rPr>
          <w:rFonts w:ascii="Times New Roman" w:eastAsia="Times New Roman" w:hAnsi="Times New Roman" w:cs="Times New Roman"/>
          <w:sz w:val="27"/>
          <w:szCs w:val="27"/>
        </w:rPr>
        <w:t>предоставляют в отдел бухгалтерского учета и отчетности администрации г</w:t>
      </w:r>
      <w:r>
        <w:rPr>
          <w:rFonts w:ascii="Times New Roman" w:eastAsia="Times New Roman" w:hAnsi="Times New Roman" w:cs="Times New Roman"/>
          <w:sz w:val="27"/>
          <w:szCs w:val="27"/>
        </w:rPr>
        <w:t>орода Армянска отчет по арендной плате</w:t>
      </w:r>
      <w:r w:rsidRPr="00A80618">
        <w:rPr>
          <w:rFonts w:ascii="Times New Roman" w:eastAsia="Times New Roman" w:hAnsi="Times New Roman" w:cs="Times New Roman"/>
          <w:sz w:val="27"/>
          <w:szCs w:val="27"/>
        </w:rPr>
        <w:t>, подлежащ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A80618">
        <w:rPr>
          <w:rFonts w:ascii="Times New Roman" w:eastAsia="Times New Roman" w:hAnsi="Times New Roman" w:cs="Times New Roman"/>
          <w:sz w:val="27"/>
          <w:szCs w:val="27"/>
        </w:rPr>
        <w:t xml:space="preserve"> перечислению в бюд</w:t>
      </w:r>
      <w:bookmarkStart w:id="0" w:name="_GoBack"/>
      <w:bookmarkEnd w:id="0"/>
      <w:r w:rsidRPr="00A80618">
        <w:rPr>
          <w:rFonts w:ascii="Times New Roman" w:eastAsia="Times New Roman" w:hAnsi="Times New Roman" w:cs="Times New Roman"/>
          <w:sz w:val="27"/>
          <w:szCs w:val="27"/>
        </w:rPr>
        <w:t xml:space="preserve">жет муниципального образования городской округ Армянск Республики Крым по форме согласно приложению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80618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Порядку в электронном виде и на бумажных носителях.</w:t>
      </w:r>
    </w:p>
    <w:p w:rsidR="009052F1" w:rsidRDefault="0039189E" w:rsidP="008A5C9F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32"/>
          <w:tab w:val="left" w:pos="1134"/>
        </w:tabs>
        <w:spacing w:after="0" w:line="240" w:lineRule="auto"/>
        <w:ind w:left="20" w:right="20" w:firstLine="831"/>
        <w:jc w:val="both"/>
      </w:pPr>
      <w:bookmarkStart w:id="1" w:name="bookmark3"/>
      <w:r>
        <w:rPr>
          <w:rStyle w:val="22"/>
          <w:b/>
          <w:bCs/>
        </w:rPr>
        <w:t xml:space="preserve">Учет и </w:t>
      </w:r>
      <w:proofErr w:type="gramStart"/>
      <w:r>
        <w:rPr>
          <w:rStyle w:val="22"/>
          <w:b/>
          <w:bCs/>
        </w:rPr>
        <w:t>контроль за</w:t>
      </w:r>
      <w:proofErr w:type="gramEnd"/>
      <w:r>
        <w:rPr>
          <w:rStyle w:val="22"/>
          <w:b/>
          <w:bCs/>
        </w:rPr>
        <w:t xml:space="preserve"> поступлением платежей в бюджет муниципального образования городской округ </w:t>
      </w:r>
      <w:r w:rsidR="003305AF">
        <w:rPr>
          <w:rStyle w:val="22"/>
          <w:b/>
          <w:bCs/>
        </w:rPr>
        <w:t>Армянск</w:t>
      </w:r>
      <w:r>
        <w:rPr>
          <w:rStyle w:val="22"/>
          <w:b/>
          <w:bCs/>
        </w:rPr>
        <w:t xml:space="preserve"> Республики Крым</w:t>
      </w:r>
      <w:bookmarkEnd w:id="1"/>
    </w:p>
    <w:p w:rsidR="009052F1" w:rsidRDefault="0039189E" w:rsidP="008A5C9F">
      <w:pPr>
        <w:pStyle w:val="23"/>
        <w:shd w:val="clear" w:color="auto" w:fill="auto"/>
        <w:spacing w:before="0" w:after="0"/>
        <w:ind w:left="20" w:firstLine="720"/>
      </w:pPr>
      <w:r>
        <w:rPr>
          <w:rStyle w:val="1"/>
        </w:rPr>
        <w:t xml:space="preserve">Отдел бухгалтерского учета и отчетности администрации города </w:t>
      </w:r>
      <w:r w:rsidR="003305AF">
        <w:rPr>
          <w:rStyle w:val="1"/>
        </w:rPr>
        <w:t>Армянск</w:t>
      </w:r>
      <w:r>
        <w:rPr>
          <w:rStyle w:val="1"/>
        </w:rPr>
        <w:t>:</w:t>
      </w:r>
    </w:p>
    <w:p w:rsidR="009052F1" w:rsidRPr="00F41ED4" w:rsidRDefault="0039189E" w:rsidP="008A5C9F">
      <w:pPr>
        <w:pStyle w:val="23"/>
        <w:shd w:val="clear" w:color="auto" w:fill="auto"/>
        <w:tabs>
          <w:tab w:val="left" w:pos="1772"/>
          <w:tab w:val="left" w:pos="2564"/>
        </w:tabs>
        <w:spacing w:before="0" w:after="0"/>
        <w:ind w:left="20" w:right="20" w:firstLine="720"/>
      </w:pPr>
      <w:r>
        <w:rPr>
          <w:rStyle w:val="1"/>
        </w:rPr>
        <w:t>2.1</w:t>
      </w:r>
      <w:proofErr w:type="gramStart"/>
      <w:r>
        <w:rPr>
          <w:rStyle w:val="1"/>
        </w:rPr>
        <w:t xml:space="preserve"> Н</w:t>
      </w:r>
      <w:proofErr w:type="gramEnd"/>
      <w:r>
        <w:rPr>
          <w:rStyle w:val="1"/>
        </w:rPr>
        <w:t xml:space="preserve">а основании выписок из Управления Федерального казначейства Республики Крым и представленных структурными подразделениями </w:t>
      </w:r>
      <w:r w:rsidR="009C0C92">
        <w:rPr>
          <w:rStyle w:val="1"/>
        </w:rPr>
        <w:t>отчетов</w:t>
      </w:r>
      <w:r w:rsidR="00B24D41">
        <w:rPr>
          <w:rStyle w:val="1"/>
        </w:rPr>
        <w:t xml:space="preserve"> согласно приложени</w:t>
      </w:r>
      <w:r w:rsidR="005A38D2">
        <w:rPr>
          <w:rStyle w:val="1"/>
        </w:rPr>
        <w:t>ям</w:t>
      </w:r>
      <w:r w:rsidR="0055777D">
        <w:rPr>
          <w:rStyle w:val="1"/>
        </w:rPr>
        <w:t xml:space="preserve"> </w:t>
      </w:r>
      <w:r w:rsidR="00B24D41">
        <w:rPr>
          <w:rStyle w:val="1"/>
        </w:rPr>
        <w:t>2</w:t>
      </w:r>
      <w:r w:rsidR="005A38D2">
        <w:rPr>
          <w:rStyle w:val="1"/>
        </w:rPr>
        <w:t>, 3</w:t>
      </w:r>
      <w:r w:rsidR="00B24D41">
        <w:rPr>
          <w:rStyle w:val="1"/>
        </w:rPr>
        <w:t xml:space="preserve"> </w:t>
      </w:r>
      <w:r>
        <w:rPr>
          <w:rStyle w:val="1"/>
        </w:rPr>
        <w:t>к настоящему Порядку производит отражение поступивших сумм доходов в бухгалтерском учете, в соответствии с приказами Министерства финансов Российской Федерации от 01.12.2010</w:t>
      </w:r>
      <w:r>
        <w:rPr>
          <w:rStyle w:val="1"/>
        </w:rPr>
        <w:tab/>
        <w:t>№</w:t>
      </w:r>
      <w:r>
        <w:rPr>
          <w:rStyle w:val="1"/>
        </w:rPr>
        <w:tab/>
        <w:t>157н "Об утверждении Единого плана счетов</w:t>
      </w:r>
      <w:r w:rsidR="008A5C9F">
        <w:t xml:space="preserve"> </w:t>
      </w:r>
      <w:r>
        <w:rPr>
          <w:rStyle w:val="1"/>
        </w:rPr>
        <w:t xml:space="preserve"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r w:rsidRPr="00F41ED4">
        <w:rPr>
          <w:rStyle w:val="1"/>
        </w:rPr>
        <w:t>Инструкции по его применению" и от 01.01.2001 № 162н «Об утверждении Плана счетов бюджетного учета и Инструкции по его применению».</w:t>
      </w:r>
    </w:p>
    <w:p w:rsidR="009052F1" w:rsidRPr="00F41ED4" w:rsidRDefault="0039189E" w:rsidP="008A5C9F">
      <w:pPr>
        <w:pStyle w:val="23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420"/>
      </w:pPr>
      <w:r w:rsidRPr="00F41ED4">
        <w:rPr>
          <w:rStyle w:val="1"/>
        </w:rPr>
        <w:t xml:space="preserve">Формирует ежемесячную и ежеквартальную (годовую) бюджетную отчетность и предоставляет в Финансовый </w:t>
      </w:r>
      <w:r w:rsidR="003305AF" w:rsidRPr="00F41ED4">
        <w:rPr>
          <w:rStyle w:val="1"/>
        </w:rPr>
        <w:t>управление</w:t>
      </w:r>
      <w:r w:rsidRPr="00F41ED4">
        <w:rPr>
          <w:rStyle w:val="1"/>
        </w:rPr>
        <w:t xml:space="preserve"> администрации города </w:t>
      </w:r>
      <w:r w:rsidR="003305AF" w:rsidRPr="00F41ED4">
        <w:rPr>
          <w:rStyle w:val="1"/>
        </w:rPr>
        <w:t>Армянска</w:t>
      </w:r>
      <w:r w:rsidRPr="00F41ED4">
        <w:rPr>
          <w:rStyle w:val="1"/>
        </w:rPr>
        <w:t xml:space="preserve"> Республики Крым по установленным им срокам.</w:t>
      </w:r>
    </w:p>
    <w:p w:rsidR="009052F1" w:rsidRDefault="0039189E" w:rsidP="008A5C9F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85"/>
          <w:tab w:val="left" w:pos="993"/>
        </w:tabs>
        <w:spacing w:after="0" w:line="240" w:lineRule="auto"/>
        <w:ind w:left="20" w:right="20" w:firstLine="547"/>
        <w:jc w:val="both"/>
      </w:pPr>
      <w:bookmarkStart w:id="2" w:name="bookmark4"/>
      <w:r>
        <w:rPr>
          <w:rStyle w:val="22"/>
          <w:b/>
          <w:bCs/>
        </w:rPr>
        <w:t xml:space="preserve">Возврат излишне уплаченных (взысканных) сумм платежей в доход муниципального образования городской округ </w:t>
      </w:r>
      <w:r w:rsidR="00B24D41">
        <w:rPr>
          <w:rStyle w:val="22"/>
          <w:b/>
          <w:bCs/>
        </w:rPr>
        <w:t>Армянск</w:t>
      </w:r>
      <w:r>
        <w:rPr>
          <w:rStyle w:val="22"/>
          <w:b/>
          <w:bCs/>
        </w:rPr>
        <w:t xml:space="preserve"> Республики Крым</w:t>
      </w:r>
      <w:bookmarkEnd w:id="2"/>
    </w:p>
    <w:p w:rsidR="009052F1" w:rsidRDefault="0039189E">
      <w:pPr>
        <w:pStyle w:val="23"/>
        <w:numPr>
          <w:ilvl w:val="1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420"/>
      </w:pPr>
      <w:proofErr w:type="gramStart"/>
      <w:r>
        <w:rPr>
          <w:rStyle w:val="1"/>
        </w:rPr>
        <w:t xml:space="preserve">Возврат излишне уплаченных (взысканных) сумм, денежных взысканий (штрафов) и государственной пошлины и иных платежей, администрируемых администрацией города </w:t>
      </w:r>
      <w:r w:rsidR="00B24D41">
        <w:rPr>
          <w:rStyle w:val="1"/>
        </w:rPr>
        <w:t>Армянска</w:t>
      </w:r>
      <w:r w:rsidR="005A38D2">
        <w:rPr>
          <w:rStyle w:val="1"/>
        </w:rPr>
        <w:t xml:space="preserve"> Республики Крым</w:t>
      </w:r>
      <w:r>
        <w:rPr>
          <w:rStyle w:val="1"/>
        </w:rPr>
        <w:t>, осуществляется на основании представления плател</w:t>
      </w:r>
      <w:r w:rsidR="00F41ED4">
        <w:rPr>
          <w:rStyle w:val="1"/>
        </w:rPr>
        <w:t>ьщ</w:t>
      </w:r>
      <w:r>
        <w:rPr>
          <w:rStyle w:val="1"/>
        </w:rPr>
        <w:t>иком-заявителем письменного заявления в произвольной форме о возврате излишне уплаченных (взысканных) сумм платежей с приложением документов и материалов, являющихся основанием для возврата излишне уплаченной (взысканной) суммы (решений судебных органов, постановлений по делу об административных правонарушениях и</w:t>
      </w:r>
      <w:proofErr w:type="gramEnd"/>
      <w:r>
        <w:rPr>
          <w:rStyle w:val="1"/>
        </w:rPr>
        <w:t xml:space="preserve"> пр.), а также платежных поручений, подтверждающих уплату.</w:t>
      </w:r>
    </w:p>
    <w:p w:rsidR="009052F1" w:rsidRDefault="0039189E">
      <w:pPr>
        <w:pStyle w:val="23"/>
        <w:numPr>
          <w:ilvl w:val="1"/>
          <w:numId w:val="2"/>
        </w:numPr>
        <w:shd w:val="clear" w:color="auto" w:fill="auto"/>
        <w:tabs>
          <w:tab w:val="left" w:pos="994"/>
        </w:tabs>
        <w:spacing w:before="0" w:after="0"/>
        <w:ind w:left="20" w:right="20" w:firstLine="420"/>
      </w:pPr>
      <w:r>
        <w:rPr>
          <w:rStyle w:val="1"/>
        </w:rPr>
        <w:t xml:space="preserve">Зарегистрированные заявления с подтверждающими материалами по возврату излишне уплаченных (взысканных) сумм поступают в структурные </w:t>
      </w:r>
      <w:r>
        <w:rPr>
          <w:rStyle w:val="1"/>
        </w:rPr>
        <w:lastRenderedPageBreak/>
        <w:t>подразделения, ответственные за администрирование доходов в соответствии с приложением № 1 к настоящему распоряжению (далее - структурные подразделения).</w:t>
      </w:r>
    </w:p>
    <w:p w:rsidR="009052F1" w:rsidRPr="00F41ED4" w:rsidRDefault="0039189E">
      <w:pPr>
        <w:pStyle w:val="23"/>
        <w:numPr>
          <w:ilvl w:val="1"/>
          <w:numId w:val="2"/>
        </w:numPr>
        <w:shd w:val="clear" w:color="auto" w:fill="auto"/>
        <w:tabs>
          <w:tab w:val="left" w:pos="994"/>
        </w:tabs>
        <w:spacing w:before="0" w:after="0"/>
        <w:ind w:left="20" w:firstLine="420"/>
      </w:pPr>
      <w:r w:rsidRPr="00F41ED4">
        <w:rPr>
          <w:rStyle w:val="1"/>
        </w:rPr>
        <w:t>Структурные подразделения:</w:t>
      </w:r>
    </w:p>
    <w:p w:rsidR="009052F1" w:rsidRPr="00F41ED4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679"/>
        </w:tabs>
        <w:spacing w:before="0" w:after="0"/>
        <w:ind w:left="20" w:right="20" w:firstLine="420"/>
      </w:pPr>
      <w:r w:rsidRPr="00F41ED4">
        <w:rPr>
          <w:rStyle w:val="1"/>
        </w:rPr>
        <w:t>проводят анализ причин возврата излишне уплач</w:t>
      </w:r>
      <w:r w:rsidR="00F41ED4" w:rsidRPr="00F41ED4">
        <w:rPr>
          <w:rStyle w:val="1"/>
        </w:rPr>
        <w:t>енных (взысканных) сумм плательщ</w:t>
      </w:r>
      <w:r w:rsidRPr="00F41ED4">
        <w:rPr>
          <w:rStyle w:val="1"/>
        </w:rPr>
        <w:t>ику-заявителю;</w:t>
      </w:r>
    </w:p>
    <w:p w:rsidR="009052F1" w:rsidRPr="00F41ED4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679"/>
        </w:tabs>
        <w:spacing w:before="0" w:after="0"/>
        <w:ind w:left="20" w:right="20" w:firstLine="420"/>
      </w:pPr>
      <w:r w:rsidRPr="00F41ED4">
        <w:rPr>
          <w:rStyle w:val="1"/>
        </w:rPr>
        <w:t xml:space="preserve">по результатам анализа представляют </w:t>
      </w:r>
      <w:r w:rsidR="00B24D41" w:rsidRPr="00F41ED4">
        <w:rPr>
          <w:rStyle w:val="1"/>
        </w:rPr>
        <w:t>главе</w:t>
      </w:r>
      <w:r w:rsidRPr="00F41ED4">
        <w:rPr>
          <w:rStyle w:val="1"/>
        </w:rPr>
        <w:t xml:space="preserve"> администрации города </w:t>
      </w:r>
      <w:r w:rsidR="00B24D41" w:rsidRPr="00F41ED4">
        <w:rPr>
          <w:rStyle w:val="1"/>
        </w:rPr>
        <w:t>Армянска</w:t>
      </w:r>
      <w:r w:rsidRPr="00F41ED4">
        <w:rPr>
          <w:rStyle w:val="1"/>
        </w:rPr>
        <w:t xml:space="preserve"> служебную записку с выводами, по которым </w:t>
      </w:r>
      <w:r w:rsidR="00B24D41" w:rsidRPr="00F41ED4">
        <w:rPr>
          <w:rStyle w:val="1"/>
        </w:rPr>
        <w:t>глава</w:t>
      </w:r>
      <w:r w:rsidRPr="00F41ED4">
        <w:rPr>
          <w:rStyle w:val="1"/>
        </w:rPr>
        <w:t xml:space="preserve"> администрации города </w:t>
      </w:r>
      <w:r w:rsidR="00B24D41" w:rsidRPr="00F41ED4">
        <w:rPr>
          <w:rStyle w:val="1"/>
        </w:rPr>
        <w:t>Армянска</w:t>
      </w:r>
      <w:r w:rsidRPr="00F41ED4">
        <w:rPr>
          <w:rStyle w:val="1"/>
        </w:rPr>
        <w:t xml:space="preserve"> принимает решение о возврате или отказе по возврату излишне уплаченных (взысканных) сумм;</w:t>
      </w:r>
    </w:p>
    <w:p w:rsidR="009052F1" w:rsidRPr="00F41ED4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679"/>
        </w:tabs>
        <w:spacing w:before="0" w:after="0"/>
        <w:ind w:left="20" w:right="20" w:firstLine="420"/>
      </w:pPr>
      <w:r>
        <w:rPr>
          <w:rStyle w:val="1"/>
        </w:rPr>
        <w:t xml:space="preserve">при принятии решения о возврате излишне уплаченных (взысканных) сумм служебную записку с соответствующей резолюцией </w:t>
      </w:r>
      <w:r w:rsidR="00B24D41">
        <w:rPr>
          <w:rStyle w:val="1"/>
        </w:rPr>
        <w:t>главы</w:t>
      </w:r>
      <w:r>
        <w:rPr>
          <w:rStyle w:val="1"/>
        </w:rPr>
        <w:t xml:space="preserve"> администрации города </w:t>
      </w:r>
      <w:r w:rsidR="00B24D41">
        <w:rPr>
          <w:rStyle w:val="1"/>
        </w:rPr>
        <w:t xml:space="preserve">Армянска </w:t>
      </w:r>
      <w:r>
        <w:rPr>
          <w:rStyle w:val="1"/>
        </w:rPr>
        <w:t xml:space="preserve">(оригинал с заявлением плательщика) предоставляют в отдел бухгалтерского учета и отчетности администрации города </w:t>
      </w:r>
      <w:r w:rsidR="00B24D41">
        <w:rPr>
          <w:rStyle w:val="1"/>
        </w:rPr>
        <w:t>Армянска</w:t>
      </w:r>
      <w:r>
        <w:rPr>
          <w:rStyle w:val="1"/>
        </w:rPr>
        <w:t xml:space="preserve"> для оформления Заявки на возврат (возмещение) денежных средств на расчетный счет плательщику - </w:t>
      </w:r>
      <w:r w:rsidRPr="00F41ED4">
        <w:rPr>
          <w:rStyle w:val="1"/>
        </w:rPr>
        <w:t>заявителю;</w:t>
      </w:r>
    </w:p>
    <w:p w:rsidR="009052F1" w:rsidRPr="00F41ED4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685"/>
        </w:tabs>
        <w:spacing w:before="0" w:after="0"/>
        <w:ind w:left="20" w:right="20" w:firstLine="420"/>
      </w:pPr>
      <w:r w:rsidRPr="00F41ED4">
        <w:rPr>
          <w:rStyle w:val="1"/>
        </w:rPr>
        <w:t>при принятии решения об отказе в возврате готовят и направляют в течение 7 дней плател</w:t>
      </w:r>
      <w:r w:rsidR="00F41ED4" w:rsidRPr="00F41ED4">
        <w:rPr>
          <w:rStyle w:val="1"/>
        </w:rPr>
        <w:t>ьщ</w:t>
      </w:r>
      <w:r w:rsidRPr="00F41ED4">
        <w:rPr>
          <w:rStyle w:val="1"/>
        </w:rPr>
        <w:t xml:space="preserve">ику-заявителю письмо за подписью </w:t>
      </w:r>
      <w:r w:rsidR="00B24D41" w:rsidRPr="00F41ED4">
        <w:rPr>
          <w:rStyle w:val="1"/>
        </w:rPr>
        <w:t xml:space="preserve">главы </w:t>
      </w:r>
      <w:r w:rsidRPr="00F41ED4">
        <w:rPr>
          <w:rStyle w:val="1"/>
        </w:rPr>
        <w:t xml:space="preserve">администрации города </w:t>
      </w:r>
      <w:r w:rsidR="00B24D41" w:rsidRPr="00F41ED4">
        <w:rPr>
          <w:rStyle w:val="1"/>
        </w:rPr>
        <w:t>Армянска</w:t>
      </w:r>
      <w:r w:rsidR="00F41ED4" w:rsidRPr="00F41ED4">
        <w:rPr>
          <w:rStyle w:val="1"/>
        </w:rPr>
        <w:t>.</w:t>
      </w:r>
    </w:p>
    <w:p w:rsidR="009052F1" w:rsidRDefault="0039189E" w:rsidP="008A5C9F">
      <w:pPr>
        <w:pStyle w:val="23"/>
        <w:numPr>
          <w:ilvl w:val="1"/>
          <w:numId w:val="2"/>
        </w:numPr>
        <w:shd w:val="clear" w:color="auto" w:fill="auto"/>
        <w:tabs>
          <w:tab w:val="left" w:pos="962"/>
        </w:tabs>
        <w:spacing w:before="0" w:after="0" w:line="240" w:lineRule="auto"/>
        <w:ind w:left="20" w:right="20" w:firstLine="420"/>
      </w:pPr>
      <w:proofErr w:type="gramStart"/>
      <w:r>
        <w:rPr>
          <w:rStyle w:val="1"/>
        </w:rPr>
        <w:t>Возврат плател</w:t>
      </w:r>
      <w:r w:rsidR="00F41ED4">
        <w:rPr>
          <w:rStyle w:val="1"/>
        </w:rPr>
        <w:t>ьщ</w:t>
      </w:r>
      <w:r>
        <w:rPr>
          <w:rStyle w:val="1"/>
        </w:rPr>
        <w:t xml:space="preserve">икам-заявителям излишне уплаченных (взысканных) сумм осуществляется органами Федерального казначейства на основании Заявки на возврат, подготовленной отделом бухгалтерского учета и отчетности администрации города </w:t>
      </w:r>
      <w:r w:rsidR="00B24D41">
        <w:rPr>
          <w:rStyle w:val="1"/>
        </w:rPr>
        <w:t>Армянска</w:t>
      </w:r>
      <w:r>
        <w:rPr>
          <w:rStyle w:val="1"/>
        </w:rPr>
        <w:t xml:space="preserve"> в соответствии приказом Министерства финансов Российской Федерации от </w:t>
      </w:r>
      <w:r w:rsidR="0055777D">
        <w:rPr>
          <w:rStyle w:val="1"/>
        </w:rPr>
        <w:t>18</w:t>
      </w:r>
      <w:r>
        <w:rPr>
          <w:rStyle w:val="1"/>
        </w:rPr>
        <w:t xml:space="preserve"> </w:t>
      </w:r>
      <w:r w:rsidR="0055777D">
        <w:rPr>
          <w:rStyle w:val="1"/>
        </w:rPr>
        <w:t>декабря</w:t>
      </w:r>
      <w:r>
        <w:rPr>
          <w:rStyle w:val="1"/>
        </w:rPr>
        <w:t xml:space="preserve"> 20</w:t>
      </w:r>
      <w:r w:rsidR="0055777D">
        <w:rPr>
          <w:rStyle w:val="1"/>
        </w:rPr>
        <w:t>13</w:t>
      </w:r>
      <w:r>
        <w:rPr>
          <w:rStyle w:val="1"/>
        </w:rPr>
        <w:t xml:space="preserve"> г. № </w:t>
      </w:r>
      <w:r w:rsidR="0055777D">
        <w:rPr>
          <w:rStyle w:val="1"/>
        </w:rPr>
        <w:t>125</w:t>
      </w:r>
      <w:r>
        <w:rPr>
          <w:rStyle w:val="1"/>
        </w:rPr>
        <w:t>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</w:t>
      </w:r>
      <w:r w:rsidR="0055777D">
        <w:rPr>
          <w:rStyle w:val="1"/>
        </w:rPr>
        <w:t>й системы Российской Федерации».</w:t>
      </w:r>
      <w:proofErr w:type="gramEnd"/>
    </w:p>
    <w:p w:rsidR="009052F1" w:rsidRDefault="0039189E" w:rsidP="008A5C9F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94"/>
          <w:tab w:val="left" w:pos="851"/>
          <w:tab w:val="left" w:pos="993"/>
        </w:tabs>
        <w:spacing w:after="0" w:line="240" w:lineRule="auto"/>
        <w:ind w:left="20" w:right="20" w:firstLine="689"/>
        <w:jc w:val="both"/>
      </w:pPr>
      <w:bookmarkStart w:id="3" w:name="bookmark5"/>
      <w:r>
        <w:rPr>
          <w:rStyle w:val="22"/>
          <w:b/>
          <w:bCs/>
        </w:rPr>
        <w:t xml:space="preserve">Уточнение вида и принадлежности платежей, зачисляемых в доход муниципального образования городской округ </w:t>
      </w:r>
      <w:r w:rsidR="00B24D41">
        <w:rPr>
          <w:rStyle w:val="22"/>
          <w:b/>
          <w:bCs/>
        </w:rPr>
        <w:t>Армянск</w:t>
      </w:r>
      <w:r>
        <w:rPr>
          <w:rStyle w:val="22"/>
          <w:b/>
          <w:bCs/>
        </w:rPr>
        <w:t xml:space="preserve"> Республики Крым</w:t>
      </w:r>
      <w:bookmarkEnd w:id="3"/>
    </w:p>
    <w:p w:rsidR="009052F1" w:rsidRDefault="0039189E" w:rsidP="008A5C9F">
      <w:pPr>
        <w:pStyle w:val="23"/>
        <w:numPr>
          <w:ilvl w:val="1"/>
          <w:numId w:val="2"/>
        </w:numPr>
        <w:shd w:val="clear" w:color="auto" w:fill="auto"/>
        <w:tabs>
          <w:tab w:val="left" w:pos="993"/>
          <w:tab w:val="left" w:pos="1276"/>
          <w:tab w:val="left" w:pos="1455"/>
        </w:tabs>
        <w:spacing w:before="0" w:after="0"/>
        <w:ind w:left="20" w:right="20" w:firstLine="689"/>
      </w:pPr>
      <w:r>
        <w:rPr>
          <w:rStyle w:val="1"/>
        </w:rPr>
        <w:t xml:space="preserve">При получении из Управления Федерального Казначейства Республики Крым запроса на выяснение принадлежности платежа, а также при необходимости уточнения вида платежа, поступившего в адрес администрации города </w:t>
      </w:r>
      <w:r w:rsidR="00B24D41">
        <w:rPr>
          <w:rStyle w:val="1"/>
        </w:rPr>
        <w:t>Армянска</w:t>
      </w:r>
      <w:r w:rsidR="005A38D2">
        <w:rPr>
          <w:rStyle w:val="1"/>
        </w:rPr>
        <w:t xml:space="preserve"> Республики Крым</w:t>
      </w:r>
      <w:r>
        <w:rPr>
          <w:rStyle w:val="1"/>
        </w:rPr>
        <w:t xml:space="preserve">, отдел бухгалтерского учета и отчетности администрации города </w:t>
      </w:r>
      <w:r w:rsidR="00B24D41">
        <w:rPr>
          <w:rStyle w:val="1"/>
        </w:rPr>
        <w:t>Армянска</w:t>
      </w:r>
      <w:r>
        <w:rPr>
          <w:rStyle w:val="1"/>
        </w:rPr>
        <w:t>: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0"/>
        <w:ind w:left="20" w:right="20" w:firstLine="720"/>
      </w:pPr>
      <w:proofErr w:type="gramStart"/>
      <w:r>
        <w:rPr>
          <w:rStyle w:val="1"/>
        </w:rPr>
        <w:t xml:space="preserve">с целью уточнения (выяснения) принадлежности поступлений к виду доходов, отнесенных к невыясненным платежам, а также по платежам, по которым требуется уточнение, направляет запрос (в письменной форме или в устной) в структурные подразделения о подтверждении принадлежности платежа администрации города </w:t>
      </w:r>
      <w:r w:rsidR="00B24D41">
        <w:rPr>
          <w:rStyle w:val="1"/>
        </w:rPr>
        <w:t>Армянска</w:t>
      </w:r>
      <w:r>
        <w:rPr>
          <w:rStyle w:val="1"/>
        </w:rPr>
        <w:t xml:space="preserve"> и об уточнении реквизитов платежных поручений (при необходимости);</w:t>
      </w:r>
      <w:proofErr w:type="gramEnd"/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0"/>
        <w:ind w:left="20" w:right="20" w:firstLine="720"/>
      </w:pPr>
      <w:r>
        <w:rPr>
          <w:rStyle w:val="1"/>
        </w:rPr>
        <w:t xml:space="preserve">на основании полученной информации (в письменной форме или в устной) от структурных подразделений оформляет Уведомления об уточнении вида и принадлежности платежа по невыясненным поступлениям, зачисляемым в бюджет муниципального образования городской округ </w:t>
      </w:r>
      <w:r w:rsidR="00B24D41">
        <w:rPr>
          <w:rStyle w:val="1"/>
        </w:rPr>
        <w:t>Армянск</w:t>
      </w:r>
      <w:r>
        <w:rPr>
          <w:rStyle w:val="1"/>
        </w:rPr>
        <w:t xml:space="preserve"> Республики Крым и </w:t>
      </w:r>
      <w:proofErr w:type="gramStart"/>
      <w:r>
        <w:rPr>
          <w:rStyle w:val="1"/>
        </w:rPr>
        <w:t>по</w:t>
      </w:r>
      <w:proofErr w:type="gramEnd"/>
      <w:r>
        <w:rPr>
          <w:rStyle w:val="1"/>
        </w:rPr>
        <w:t xml:space="preserve"> платежам, требующим уточнения по форме и в порядке, установленном </w:t>
      </w:r>
      <w:r>
        <w:rPr>
          <w:rStyle w:val="1"/>
        </w:rPr>
        <w:lastRenderedPageBreak/>
        <w:t>Федеральным казначейством;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0"/>
        <w:ind w:left="20" w:right="20" w:firstLine="720"/>
      </w:pPr>
      <w:r>
        <w:rPr>
          <w:rStyle w:val="1"/>
        </w:rPr>
        <w:t xml:space="preserve">после получения Выписки из лицевого счета о подтверждении сведений о </w:t>
      </w:r>
      <w:proofErr w:type="spellStart"/>
      <w:r>
        <w:rPr>
          <w:rStyle w:val="1"/>
        </w:rPr>
        <w:t>перезачислении</w:t>
      </w:r>
      <w:proofErr w:type="spellEnd"/>
      <w:r>
        <w:rPr>
          <w:rStyle w:val="1"/>
        </w:rPr>
        <w:t xml:space="preserve"> платежа в адрес администрации города </w:t>
      </w:r>
      <w:r w:rsidR="00B24D41">
        <w:rPr>
          <w:rStyle w:val="1"/>
        </w:rPr>
        <w:t>Армянска</w:t>
      </w:r>
      <w:r>
        <w:rPr>
          <w:rStyle w:val="1"/>
        </w:rPr>
        <w:t>, отражает данный платеж в бухгалтерском учете.</w:t>
      </w:r>
    </w:p>
    <w:p w:rsidR="009052F1" w:rsidRDefault="0039189E" w:rsidP="008A5C9F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left="20" w:firstLine="689"/>
        <w:jc w:val="both"/>
      </w:pPr>
      <w:bookmarkStart w:id="4" w:name="bookmark6"/>
      <w:r>
        <w:rPr>
          <w:rStyle w:val="22"/>
          <w:b/>
          <w:bCs/>
        </w:rPr>
        <w:t>Заключительные положения</w:t>
      </w:r>
      <w:bookmarkEnd w:id="4"/>
    </w:p>
    <w:p w:rsidR="009052F1" w:rsidRDefault="0039189E" w:rsidP="008A5C9F">
      <w:pPr>
        <w:pStyle w:val="23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20" w:firstLine="720"/>
      </w:pPr>
      <w:r>
        <w:rPr>
          <w:rStyle w:val="1"/>
        </w:rPr>
        <w:t>С целью своевременного составления и предоставления бюджетной</w:t>
      </w:r>
    </w:p>
    <w:p w:rsidR="009052F1" w:rsidRDefault="0039189E" w:rsidP="00A759DF">
      <w:pPr>
        <w:pStyle w:val="23"/>
        <w:shd w:val="clear" w:color="auto" w:fill="auto"/>
        <w:tabs>
          <w:tab w:val="left" w:pos="2295"/>
        </w:tabs>
        <w:spacing w:before="0" w:after="0"/>
        <w:ind w:left="20" w:right="20"/>
      </w:pPr>
      <w:proofErr w:type="gramStart"/>
      <w:r>
        <w:rPr>
          <w:rStyle w:val="1"/>
        </w:rPr>
        <w:t xml:space="preserve">отчетности администрацией города </w:t>
      </w:r>
      <w:r w:rsidR="00B24D41">
        <w:rPr>
          <w:rStyle w:val="1"/>
        </w:rPr>
        <w:t>Армянска</w:t>
      </w:r>
      <w:r>
        <w:rPr>
          <w:rStyle w:val="1"/>
        </w:rPr>
        <w:t xml:space="preserve"> </w:t>
      </w:r>
      <w:r w:rsidR="00A80618">
        <w:rPr>
          <w:rStyle w:val="1"/>
        </w:rPr>
        <w:t xml:space="preserve">Республики Крым </w:t>
      </w:r>
      <w:r>
        <w:rPr>
          <w:rStyle w:val="1"/>
        </w:rPr>
        <w:t xml:space="preserve">об исполнении консолидированного бюджета в сроки, установленные Министерством финансов Республики Крым и Финансовым </w:t>
      </w:r>
      <w:r w:rsidR="00B24D41">
        <w:rPr>
          <w:rStyle w:val="1"/>
        </w:rPr>
        <w:t>управлением</w:t>
      </w:r>
      <w:r>
        <w:rPr>
          <w:rStyle w:val="1"/>
        </w:rPr>
        <w:t xml:space="preserve"> администрации города </w:t>
      </w:r>
      <w:r w:rsidR="007E5F2A">
        <w:rPr>
          <w:rStyle w:val="1"/>
        </w:rPr>
        <w:t xml:space="preserve">Армянска </w:t>
      </w:r>
      <w:r>
        <w:rPr>
          <w:rStyle w:val="1"/>
        </w:rPr>
        <w:t>Республики Крым ответственными структурными подраздел</w:t>
      </w:r>
      <w:r w:rsidR="00B24D41">
        <w:rPr>
          <w:rStyle w:val="1"/>
        </w:rPr>
        <w:t xml:space="preserve">ениями, указанными в приложении </w:t>
      </w:r>
      <w:r>
        <w:rPr>
          <w:rStyle w:val="1"/>
        </w:rPr>
        <w:t>№</w:t>
      </w:r>
      <w:r w:rsidR="00B24D41">
        <w:rPr>
          <w:rStyle w:val="1"/>
        </w:rPr>
        <w:t xml:space="preserve"> </w:t>
      </w:r>
      <w:r>
        <w:rPr>
          <w:rStyle w:val="1"/>
        </w:rPr>
        <w:t>1 настоящего распоряжения необходимо предоставлять</w:t>
      </w:r>
      <w:r w:rsidR="00A759DF">
        <w:rPr>
          <w:rStyle w:val="1"/>
        </w:rPr>
        <w:t xml:space="preserve"> </w:t>
      </w:r>
      <w:r>
        <w:rPr>
          <w:rStyle w:val="1"/>
        </w:rPr>
        <w:t>информацию в отдел бухгалтерского учета и отчетности администрации города</w:t>
      </w:r>
      <w:r w:rsidR="00A759DF">
        <w:rPr>
          <w:rStyle w:val="1"/>
        </w:rPr>
        <w:t xml:space="preserve"> </w:t>
      </w:r>
      <w:r w:rsidR="007E5F2A">
        <w:rPr>
          <w:rStyle w:val="1"/>
        </w:rPr>
        <w:t>Армянска</w:t>
      </w:r>
      <w:r w:rsidR="00A759DF">
        <w:rPr>
          <w:rStyle w:val="1"/>
        </w:rPr>
        <w:t xml:space="preserve"> согласно приложения</w:t>
      </w:r>
      <w:r w:rsidR="00A80618">
        <w:rPr>
          <w:rStyle w:val="1"/>
        </w:rPr>
        <w:t>м</w:t>
      </w:r>
      <w:r w:rsidR="00B1572E">
        <w:rPr>
          <w:rStyle w:val="1"/>
        </w:rPr>
        <w:t xml:space="preserve"> </w:t>
      </w:r>
      <w:r w:rsidR="00CD28C8">
        <w:rPr>
          <w:rStyle w:val="1"/>
        </w:rPr>
        <w:t>2</w:t>
      </w:r>
      <w:r w:rsidR="00A80618">
        <w:rPr>
          <w:rStyle w:val="1"/>
        </w:rPr>
        <w:t>,</w:t>
      </w:r>
      <w:r w:rsidR="00B564DA">
        <w:rPr>
          <w:rStyle w:val="1"/>
        </w:rPr>
        <w:t xml:space="preserve"> а также с</w:t>
      </w:r>
      <w:r w:rsidR="00B564DA" w:rsidRPr="00A80618">
        <w:t>труктурны</w:t>
      </w:r>
      <w:r w:rsidR="00B564DA">
        <w:t>м</w:t>
      </w:r>
      <w:r w:rsidR="00B564DA" w:rsidRPr="00A80618">
        <w:t xml:space="preserve"> подразделения</w:t>
      </w:r>
      <w:r w:rsidR="00B564DA">
        <w:t>м</w:t>
      </w:r>
      <w:r w:rsidR="00B564DA" w:rsidRPr="00A80618">
        <w:t>, ответственны</w:t>
      </w:r>
      <w:r w:rsidR="00B564DA">
        <w:t>м</w:t>
      </w:r>
      <w:r w:rsidR="00B564DA" w:rsidRPr="00A80618">
        <w:t xml:space="preserve"> за администрирование доходов </w:t>
      </w:r>
      <w:r w:rsidR="00B564DA">
        <w:t>по арендной плате</w:t>
      </w:r>
      <w:proofErr w:type="gramEnd"/>
      <w:r w:rsidR="00B564DA">
        <w:t xml:space="preserve"> </w:t>
      </w:r>
      <w:r w:rsidR="00B564DA" w:rsidRPr="00A80618">
        <w:t>предоставлят</w:t>
      </w:r>
      <w:r w:rsidR="00B564DA">
        <w:t>ь</w:t>
      </w:r>
      <w:r w:rsidR="00B564DA" w:rsidRPr="00A80618">
        <w:t xml:space="preserve"> в отдел бухгалтерского учета и отчетности администрации г</w:t>
      </w:r>
      <w:r w:rsidR="00B564DA">
        <w:t>орода Армянска отчет по арендной плате</w:t>
      </w:r>
      <w:r w:rsidR="00B564DA" w:rsidRPr="00A80618">
        <w:t>, подлежащ</w:t>
      </w:r>
      <w:r w:rsidR="00B564DA">
        <w:t>ей</w:t>
      </w:r>
      <w:r w:rsidR="00B564DA" w:rsidRPr="00A80618">
        <w:t xml:space="preserve"> перечислению в бюджет муниципального образования городско</w:t>
      </w:r>
      <w:r w:rsidR="00B564DA">
        <w:t xml:space="preserve">й округ Армянск Республики Крым </w:t>
      </w:r>
      <w:r w:rsidR="00B564DA" w:rsidRPr="00A80618">
        <w:t xml:space="preserve">согласно приложению </w:t>
      </w:r>
      <w:r w:rsidR="00B564DA">
        <w:t>3</w:t>
      </w:r>
      <w:r w:rsidR="00B564DA" w:rsidRPr="00A80618">
        <w:t xml:space="preserve"> </w:t>
      </w:r>
      <w:r w:rsidR="00A80618">
        <w:rPr>
          <w:rStyle w:val="1"/>
        </w:rPr>
        <w:t xml:space="preserve"> </w:t>
      </w:r>
      <w:r w:rsidR="00B1572E">
        <w:rPr>
          <w:rStyle w:val="1"/>
        </w:rPr>
        <w:t xml:space="preserve">к </w:t>
      </w:r>
      <w:r>
        <w:rPr>
          <w:rStyle w:val="1"/>
        </w:rPr>
        <w:t>настояще</w:t>
      </w:r>
      <w:r w:rsidR="00B1572E">
        <w:rPr>
          <w:rStyle w:val="1"/>
        </w:rPr>
        <w:t>му</w:t>
      </w:r>
      <w:r>
        <w:rPr>
          <w:rStyle w:val="1"/>
        </w:rPr>
        <w:t xml:space="preserve"> Порядк</w:t>
      </w:r>
      <w:r w:rsidR="00B1572E">
        <w:rPr>
          <w:rStyle w:val="1"/>
        </w:rPr>
        <w:t>у</w:t>
      </w:r>
      <w:r>
        <w:rPr>
          <w:rStyle w:val="1"/>
        </w:rPr>
        <w:t xml:space="preserve"> в </w:t>
      </w:r>
      <w:r w:rsidR="00B1572E">
        <w:rPr>
          <w:rStyle w:val="1"/>
        </w:rPr>
        <w:t>следующие сроки</w:t>
      </w:r>
      <w:r>
        <w:rPr>
          <w:rStyle w:val="1"/>
        </w:rPr>
        <w:t>: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0"/>
        <w:ind w:left="20" w:right="20"/>
      </w:pPr>
      <w:r>
        <w:rPr>
          <w:rStyle w:val="1"/>
        </w:rPr>
        <w:t xml:space="preserve">для составления месячной и квартальной консолидированной бюджетной отчетности не позднее 03 числа месяца, следующего за </w:t>
      </w:r>
      <w:proofErr w:type="gramStart"/>
      <w:r>
        <w:rPr>
          <w:rStyle w:val="1"/>
        </w:rPr>
        <w:t>отчетным</w:t>
      </w:r>
      <w:proofErr w:type="gramEnd"/>
      <w:r>
        <w:rPr>
          <w:rStyle w:val="1"/>
        </w:rPr>
        <w:t>;</w:t>
      </w:r>
    </w:p>
    <w:p w:rsidR="009052F1" w:rsidRDefault="0039189E">
      <w:pPr>
        <w:pStyle w:val="23"/>
        <w:numPr>
          <w:ilvl w:val="0"/>
          <w:numId w:val="3"/>
        </w:numPr>
        <w:shd w:val="clear" w:color="auto" w:fill="auto"/>
        <w:tabs>
          <w:tab w:val="left" w:pos="277"/>
        </w:tabs>
        <w:spacing w:before="0" w:after="0"/>
        <w:ind w:left="20" w:right="20"/>
      </w:pPr>
      <w:r>
        <w:rPr>
          <w:rStyle w:val="1"/>
        </w:rPr>
        <w:t xml:space="preserve">для составления годовой консолидированной бюджетной отчетности, не позднее 10 февраля года, следующего за </w:t>
      </w:r>
      <w:proofErr w:type="gramStart"/>
      <w:r>
        <w:rPr>
          <w:rStyle w:val="1"/>
        </w:rPr>
        <w:t>отчетным</w:t>
      </w:r>
      <w:proofErr w:type="gramEnd"/>
      <w:r>
        <w:rPr>
          <w:rStyle w:val="1"/>
        </w:rPr>
        <w:t>.</w:t>
      </w:r>
    </w:p>
    <w:p w:rsidR="009052F1" w:rsidRDefault="00A759DF" w:rsidP="00A759DF">
      <w:pPr>
        <w:pStyle w:val="23"/>
        <w:shd w:val="clear" w:color="auto" w:fill="auto"/>
        <w:tabs>
          <w:tab w:val="left" w:pos="1276"/>
        </w:tabs>
        <w:spacing w:before="0" w:after="0"/>
        <w:ind w:right="20"/>
      </w:pPr>
      <w:r>
        <w:rPr>
          <w:rStyle w:val="1"/>
        </w:rPr>
        <w:t>- п</w:t>
      </w:r>
      <w:r w:rsidR="0039189E">
        <w:rPr>
          <w:rStyle w:val="1"/>
        </w:rPr>
        <w:t xml:space="preserve">редоставлять дополнительные сведения по требованию отдела бухгалтерского учета и отчетности администрации города </w:t>
      </w:r>
      <w:r w:rsidR="00404415">
        <w:rPr>
          <w:rStyle w:val="1"/>
        </w:rPr>
        <w:t>Армянска</w:t>
      </w:r>
      <w:r w:rsidR="0039189E">
        <w:rPr>
          <w:rStyle w:val="1"/>
        </w:rPr>
        <w:t>, необходимые для составления бюджетной отчетности.</w:t>
      </w:r>
    </w:p>
    <w:p w:rsidR="00A759DF" w:rsidRDefault="00A759DF" w:rsidP="00F41ED4">
      <w:pPr>
        <w:pStyle w:val="23"/>
        <w:shd w:val="clear" w:color="auto" w:fill="auto"/>
        <w:tabs>
          <w:tab w:val="left" w:pos="1276"/>
        </w:tabs>
        <w:spacing w:before="0" w:after="0"/>
        <w:ind w:right="20"/>
      </w:pPr>
    </w:p>
    <w:p w:rsidR="00A759DF" w:rsidRDefault="00A759DF" w:rsidP="00F41ED4">
      <w:pPr>
        <w:pStyle w:val="23"/>
        <w:shd w:val="clear" w:color="auto" w:fill="auto"/>
        <w:tabs>
          <w:tab w:val="left" w:pos="1276"/>
        </w:tabs>
        <w:spacing w:before="0" w:after="0"/>
        <w:ind w:right="20"/>
      </w:pP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A759DF">
        <w:rPr>
          <w:rFonts w:ascii="Times New Roman" w:eastAsia="Times New Roman" w:hAnsi="Times New Roman" w:cs="Times New Roman"/>
          <w:b/>
          <w:color w:val="auto"/>
        </w:rPr>
        <w:t xml:space="preserve">Заместитель                                                                                                                                        главы администрации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Pr="00A759DF">
        <w:rPr>
          <w:rFonts w:ascii="Times New Roman" w:eastAsia="Times New Roman" w:hAnsi="Times New Roman" w:cs="Times New Roman"/>
          <w:b/>
          <w:color w:val="auto"/>
        </w:rPr>
        <w:t>А.А. Черненко</w:t>
      </w: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Arial"/>
          <w:b/>
          <w:color w:val="auto"/>
        </w:rPr>
      </w:pPr>
      <w:r w:rsidRPr="00A759DF">
        <w:rPr>
          <w:rFonts w:ascii="Times New Roman" w:eastAsia="Times New Roman" w:hAnsi="Times New Roman" w:cs="Arial"/>
          <w:b/>
          <w:color w:val="auto"/>
        </w:rPr>
        <w:t xml:space="preserve">Начальник                                                                                                                                               отдела бухгалтерского </w:t>
      </w: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A759DF">
        <w:rPr>
          <w:rFonts w:ascii="Times New Roman" w:eastAsia="Times New Roman" w:hAnsi="Times New Roman" w:cs="Arial"/>
          <w:b/>
          <w:color w:val="auto"/>
        </w:rPr>
        <w:t>учета и отчетности</w:t>
      </w:r>
      <w:r w:rsidRPr="00A759DF">
        <w:rPr>
          <w:rFonts w:ascii="Times New Roman" w:eastAsia="Times New Roman" w:hAnsi="Times New Roman" w:cs="Arial"/>
          <w:b/>
          <w:color w:val="auto"/>
        </w:rPr>
        <w:tab/>
      </w:r>
      <w:r w:rsidRPr="00A759DF">
        <w:rPr>
          <w:rFonts w:ascii="Times New Roman" w:eastAsia="Times New Roman" w:hAnsi="Times New Roman" w:cs="Arial"/>
          <w:b/>
          <w:color w:val="auto"/>
        </w:rPr>
        <w:tab/>
      </w:r>
      <w:r w:rsidRPr="00A759DF">
        <w:rPr>
          <w:rFonts w:ascii="Times New Roman" w:eastAsia="Times New Roman" w:hAnsi="Times New Roman" w:cs="Arial"/>
          <w:b/>
          <w:color w:val="auto"/>
        </w:rPr>
        <w:tab/>
      </w:r>
      <w:r w:rsidRPr="00A759DF">
        <w:rPr>
          <w:rFonts w:ascii="Times New Roman" w:eastAsia="Times New Roman" w:hAnsi="Times New Roman" w:cs="Arial"/>
          <w:b/>
          <w:color w:val="auto"/>
        </w:rPr>
        <w:tab/>
        <w:t xml:space="preserve">                 </w:t>
      </w:r>
      <w:r w:rsidRPr="00A759DF">
        <w:rPr>
          <w:rFonts w:ascii="Times New Roman" w:eastAsia="Times New Roman" w:hAnsi="Times New Roman" w:cs="Arial"/>
          <w:b/>
          <w:color w:val="auto"/>
        </w:rPr>
        <w:tab/>
        <w:t xml:space="preserve">                      </w:t>
      </w:r>
      <w:r>
        <w:rPr>
          <w:rFonts w:ascii="Times New Roman" w:eastAsia="Times New Roman" w:hAnsi="Times New Roman" w:cs="Arial"/>
          <w:b/>
          <w:color w:val="auto"/>
        </w:rPr>
        <w:t xml:space="preserve">                 </w:t>
      </w:r>
      <w:r w:rsidRPr="00A759DF">
        <w:rPr>
          <w:rFonts w:ascii="Times New Roman" w:eastAsia="Times New Roman" w:hAnsi="Times New Roman" w:cs="Arial"/>
          <w:b/>
          <w:color w:val="auto"/>
        </w:rPr>
        <w:t>О.Г. Абраменко</w:t>
      </w: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</w:t>
      </w: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759DF" w:rsidRPr="00A759DF" w:rsidRDefault="00A759DF" w:rsidP="00A759DF">
      <w:pPr>
        <w:shd w:val="clear" w:color="auto" w:fill="FFFFFF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9052F1" w:rsidRDefault="00707731" w:rsidP="00F41ED4">
      <w:pPr>
        <w:pStyle w:val="23"/>
        <w:shd w:val="clear" w:color="auto" w:fill="auto"/>
        <w:tabs>
          <w:tab w:val="left" w:pos="1276"/>
        </w:tabs>
        <w:spacing w:before="0" w:after="0"/>
        <w:ind w:righ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 wp14:anchorId="0DA039AC" wp14:editId="56D12ECF">
                <wp:simplePos x="0" y="0"/>
                <wp:positionH relativeFrom="margin">
                  <wp:posOffset>118745</wp:posOffset>
                </wp:positionH>
                <wp:positionV relativeFrom="paragraph">
                  <wp:posOffset>976630</wp:posOffset>
                </wp:positionV>
                <wp:extent cx="2172970" cy="408940"/>
                <wp:effectExtent l="4445" t="0" r="381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BA8" w:rsidRDefault="00D20BA8">
                            <w:pPr>
                              <w:pStyle w:val="23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.35pt;margin-top:76.9pt;width:171.1pt;height:32.2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" filled="f" stroked="f">
                <v:textbox style="mso-fit-shape-to-text:t" inset="0,0,0,0">
                  <w:txbxContent>
                    <w:p w:rsidR="00D20BA8" w:rsidRDefault="00D20BA8">
                      <w:pPr>
                        <w:pStyle w:val="23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9189E">
        <w:br w:type="page"/>
      </w:r>
    </w:p>
    <w:p w:rsidR="009052F1" w:rsidRDefault="0039189E">
      <w:pPr>
        <w:pStyle w:val="90"/>
        <w:shd w:val="clear" w:color="auto" w:fill="auto"/>
        <w:ind w:left="5040"/>
      </w:pPr>
      <w:r>
        <w:rPr>
          <w:rStyle w:val="91"/>
        </w:rPr>
        <w:lastRenderedPageBreak/>
        <w:t>Приложение № 1</w:t>
      </w:r>
    </w:p>
    <w:p w:rsidR="009052F1" w:rsidRDefault="00D20BA8">
      <w:pPr>
        <w:pStyle w:val="90"/>
        <w:shd w:val="clear" w:color="auto" w:fill="auto"/>
        <w:tabs>
          <w:tab w:val="right" w:pos="9078"/>
        </w:tabs>
        <w:ind w:left="5040" w:right="840"/>
      </w:pPr>
      <w:r>
        <w:rPr>
          <w:rStyle w:val="91"/>
        </w:rPr>
        <w:t>К П</w:t>
      </w:r>
      <w:r w:rsidR="0039189E">
        <w:rPr>
          <w:rStyle w:val="91"/>
        </w:rPr>
        <w:t>орядку взаимодействия между структурными</w:t>
      </w:r>
      <w:r>
        <w:rPr>
          <w:rStyle w:val="91"/>
        </w:rPr>
        <w:t xml:space="preserve"> </w:t>
      </w:r>
      <w:r w:rsidR="0039189E">
        <w:rPr>
          <w:rStyle w:val="91"/>
        </w:rPr>
        <w:t>подразделениями</w:t>
      </w:r>
      <w:r>
        <w:rPr>
          <w:rStyle w:val="91"/>
        </w:rPr>
        <w:t xml:space="preserve"> </w:t>
      </w:r>
      <w:r w:rsidR="0039189E">
        <w:rPr>
          <w:rStyle w:val="91"/>
        </w:rPr>
        <w:t xml:space="preserve">администрации города </w:t>
      </w:r>
      <w:r>
        <w:rPr>
          <w:rStyle w:val="91"/>
        </w:rPr>
        <w:t>Армянска</w:t>
      </w:r>
      <w:r w:rsidR="0039189E">
        <w:rPr>
          <w:rStyle w:val="91"/>
        </w:rPr>
        <w:t xml:space="preserve"> Республики Крым (не </w:t>
      </w:r>
      <w:proofErr w:type="gramStart"/>
      <w:r w:rsidR="0039189E">
        <w:rPr>
          <w:rStyle w:val="91"/>
        </w:rPr>
        <w:t>являющихся</w:t>
      </w:r>
      <w:proofErr w:type="gramEnd"/>
      <w:r w:rsidR="0039189E">
        <w:rPr>
          <w:rStyle w:val="91"/>
        </w:rPr>
        <w:t xml:space="preserve"> отраслевыми (функциональными) органами)</w:t>
      </w:r>
      <w:r>
        <w:rPr>
          <w:rStyle w:val="91"/>
        </w:rPr>
        <w:t xml:space="preserve"> </w:t>
      </w:r>
      <w:r w:rsidR="0039189E">
        <w:rPr>
          <w:rStyle w:val="91"/>
        </w:rPr>
        <w:t>при</w:t>
      </w:r>
    </w:p>
    <w:p w:rsidR="009052F1" w:rsidRDefault="0039189E" w:rsidP="00D20BA8">
      <w:pPr>
        <w:pStyle w:val="90"/>
        <w:shd w:val="clear" w:color="auto" w:fill="auto"/>
        <w:tabs>
          <w:tab w:val="right" w:pos="9078"/>
        </w:tabs>
        <w:ind w:left="5040" w:right="840"/>
      </w:pPr>
      <w:r>
        <w:rPr>
          <w:rStyle w:val="91"/>
        </w:rPr>
        <w:t xml:space="preserve">исполнении </w:t>
      </w:r>
      <w:proofErr w:type="gramStart"/>
      <w:r>
        <w:rPr>
          <w:rStyle w:val="91"/>
        </w:rPr>
        <w:t>полномочий администратора доходов бюджета муниципального образования городской округ</w:t>
      </w:r>
      <w:proofErr w:type="gramEnd"/>
      <w:r w:rsidR="00D20BA8">
        <w:rPr>
          <w:rStyle w:val="91"/>
        </w:rPr>
        <w:t xml:space="preserve"> Армянск </w:t>
      </w:r>
      <w:r>
        <w:rPr>
          <w:rStyle w:val="91"/>
        </w:rPr>
        <w:t>Республики Крым по сверке, начислению, учету и контролю за правильностью исчисления,</w:t>
      </w:r>
      <w:r w:rsidR="00D20BA8">
        <w:rPr>
          <w:rStyle w:val="91"/>
        </w:rPr>
        <w:t xml:space="preserve"> </w:t>
      </w:r>
      <w:r>
        <w:rPr>
          <w:rStyle w:val="91"/>
        </w:rPr>
        <w:t>полнотой</w:t>
      </w:r>
      <w:r>
        <w:rPr>
          <w:rStyle w:val="91"/>
        </w:rPr>
        <w:tab/>
        <w:t>и</w:t>
      </w:r>
    </w:p>
    <w:p w:rsidR="009052F1" w:rsidRDefault="0039189E">
      <w:pPr>
        <w:pStyle w:val="90"/>
        <w:shd w:val="clear" w:color="auto" w:fill="auto"/>
        <w:tabs>
          <w:tab w:val="right" w:pos="9078"/>
        </w:tabs>
        <w:ind w:left="5040"/>
      </w:pPr>
      <w:r>
        <w:rPr>
          <w:rStyle w:val="91"/>
        </w:rPr>
        <w:t>своевременностью</w:t>
      </w:r>
      <w:r>
        <w:rPr>
          <w:rStyle w:val="91"/>
        </w:rPr>
        <w:tab/>
        <w:t>осуществления</w:t>
      </w:r>
    </w:p>
    <w:p w:rsidR="009052F1" w:rsidRDefault="0039189E">
      <w:pPr>
        <w:pStyle w:val="90"/>
        <w:shd w:val="clear" w:color="auto" w:fill="auto"/>
        <w:tabs>
          <w:tab w:val="right" w:pos="9078"/>
        </w:tabs>
        <w:ind w:left="5040" w:right="840"/>
      </w:pPr>
      <w:r>
        <w:rPr>
          <w:rStyle w:val="91"/>
        </w:rPr>
        <w:t>платежей в бюджет муниципального образования городской округ</w:t>
      </w:r>
      <w:r>
        <w:rPr>
          <w:rStyle w:val="91"/>
        </w:rPr>
        <w:tab/>
      </w:r>
      <w:r w:rsidR="00D20BA8">
        <w:rPr>
          <w:rStyle w:val="91"/>
        </w:rPr>
        <w:t>Армянск</w:t>
      </w:r>
    </w:p>
    <w:p w:rsidR="009052F1" w:rsidRDefault="0039189E">
      <w:pPr>
        <w:pStyle w:val="90"/>
        <w:shd w:val="clear" w:color="auto" w:fill="auto"/>
        <w:spacing w:after="843"/>
        <w:ind w:left="5040"/>
      </w:pPr>
      <w:r>
        <w:rPr>
          <w:rStyle w:val="91"/>
        </w:rPr>
        <w:t>Республики Крым</w:t>
      </w:r>
    </w:p>
    <w:p w:rsidR="009052F1" w:rsidRDefault="0039189E">
      <w:pPr>
        <w:pStyle w:val="70"/>
        <w:shd w:val="clear" w:color="auto" w:fill="auto"/>
        <w:spacing w:before="0"/>
        <w:ind w:left="100"/>
      </w:pPr>
      <w:r>
        <w:rPr>
          <w:rStyle w:val="71"/>
          <w:b/>
          <w:bCs/>
        </w:rPr>
        <w:t>Реквизиты</w:t>
      </w:r>
    </w:p>
    <w:p w:rsidR="009052F1" w:rsidRDefault="0039189E" w:rsidP="00757EA8">
      <w:pPr>
        <w:pStyle w:val="70"/>
        <w:shd w:val="clear" w:color="auto" w:fill="auto"/>
        <w:spacing w:before="0"/>
        <w:ind w:left="20" w:right="320" w:firstLine="780"/>
      </w:pPr>
      <w:r>
        <w:rPr>
          <w:rStyle w:val="71"/>
          <w:b/>
          <w:bCs/>
        </w:rPr>
        <w:t xml:space="preserve">для перечислений платежей, подлежащих перечислению в бюджет муниципального образования городской округ </w:t>
      </w:r>
      <w:r w:rsidR="00757EA8">
        <w:rPr>
          <w:rStyle w:val="71"/>
          <w:b/>
          <w:bCs/>
        </w:rPr>
        <w:t>Армянск</w:t>
      </w:r>
      <w:r>
        <w:rPr>
          <w:rStyle w:val="71"/>
          <w:b/>
          <w:bCs/>
        </w:rPr>
        <w:t xml:space="preserve"> Республики Крым, по закрепленным видам (подвидам) доходов за администрацией города </w:t>
      </w:r>
      <w:r w:rsidR="00757EA8">
        <w:rPr>
          <w:rStyle w:val="71"/>
          <w:b/>
          <w:bCs/>
        </w:rPr>
        <w:t xml:space="preserve">Армянска </w:t>
      </w:r>
      <w:r>
        <w:rPr>
          <w:rStyle w:val="71"/>
          <w:b/>
          <w:bCs/>
        </w:rPr>
        <w:t>Республики Крым</w:t>
      </w:r>
    </w:p>
    <w:p w:rsidR="00757EA8" w:rsidRDefault="00757EA8" w:rsidP="00757EA8">
      <w:pPr>
        <w:pStyle w:val="23"/>
        <w:shd w:val="clear" w:color="auto" w:fill="auto"/>
        <w:spacing w:before="0" w:after="244"/>
        <w:ind w:left="20" w:right="320"/>
        <w:jc w:val="center"/>
        <w:rPr>
          <w:rStyle w:val="a8"/>
        </w:rPr>
      </w:pPr>
    </w:p>
    <w:p w:rsidR="009052F1" w:rsidRDefault="0039189E">
      <w:pPr>
        <w:pStyle w:val="23"/>
        <w:shd w:val="clear" w:color="auto" w:fill="auto"/>
        <w:spacing w:before="0" w:after="244"/>
        <w:ind w:left="20" w:right="320"/>
        <w:jc w:val="left"/>
      </w:pPr>
      <w:r>
        <w:rPr>
          <w:rStyle w:val="a8"/>
        </w:rPr>
        <w:t xml:space="preserve">Наименование получателя </w:t>
      </w:r>
      <w:r>
        <w:rPr>
          <w:rStyle w:val="1"/>
        </w:rPr>
        <w:t xml:space="preserve">УФК по Республике Крым (Администрация города </w:t>
      </w:r>
      <w:r w:rsidR="00757EA8">
        <w:rPr>
          <w:rStyle w:val="1"/>
        </w:rPr>
        <w:t xml:space="preserve">Армянска </w:t>
      </w:r>
      <w:r>
        <w:rPr>
          <w:rStyle w:val="1"/>
        </w:rPr>
        <w:t xml:space="preserve">Республики Крым </w:t>
      </w:r>
      <w:proofErr w:type="gramStart"/>
      <w:r>
        <w:rPr>
          <w:rStyle w:val="1"/>
        </w:rPr>
        <w:t>л</w:t>
      </w:r>
      <w:proofErr w:type="gramEnd"/>
      <w:r>
        <w:rPr>
          <w:rStyle w:val="1"/>
        </w:rPr>
        <w:t xml:space="preserve">/с </w:t>
      </w:r>
      <w:r>
        <w:rPr>
          <w:rStyle w:val="a8"/>
        </w:rPr>
        <w:t>0475</w:t>
      </w:r>
      <w:r w:rsidR="00757EA8">
        <w:rPr>
          <w:rStyle w:val="a8"/>
        </w:rPr>
        <w:t>325101</w:t>
      </w:r>
      <w:r w:rsidR="009F351C">
        <w:rPr>
          <w:rStyle w:val="a8"/>
        </w:rPr>
        <w:t>0</w:t>
      </w:r>
      <w:r>
        <w:rPr>
          <w:rStyle w:val="a8"/>
        </w:rPr>
        <w:t>)</w:t>
      </w:r>
    </w:p>
    <w:p w:rsidR="009052F1" w:rsidRDefault="0039189E">
      <w:pPr>
        <w:pStyle w:val="70"/>
        <w:shd w:val="clear" w:color="auto" w:fill="auto"/>
        <w:spacing w:before="0" w:line="317" w:lineRule="exact"/>
        <w:ind w:left="20"/>
        <w:jc w:val="left"/>
      </w:pPr>
      <w:r>
        <w:rPr>
          <w:rStyle w:val="71"/>
          <w:b/>
          <w:bCs/>
        </w:rPr>
        <w:t>Наименование банка получателя</w:t>
      </w:r>
    </w:p>
    <w:p w:rsidR="00757EA8" w:rsidRDefault="0039189E">
      <w:pPr>
        <w:pStyle w:val="23"/>
        <w:shd w:val="clear" w:color="auto" w:fill="auto"/>
        <w:spacing w:before="0" w:after="0" w:line="317" w:lineRule="exact"/>
        <w:ind w:left="20" w:right="320"/>
        <w:jc w:val="left"/>
        <w:rPr>
          <w:rStyle w:val="1"/>
        </w:rPr>
      </w:pPr>
      <w:r>
        <w:rPr>
          <w:rStyle w:val="1"/>
        </w:rPr>
        <w:t>Отделение</w:t>
      </w:r>
      <w:r w:rsidR="00757EA8">
        <w:rPr>
          <w:rStyle w:val="1"/>
        </w:rPr>
        <w:t xml:space="preserve"> Республика Крым</w:t>
      </w:r>
    </w:p>
    <w:p w:rsidR="009052F1" w:rsidRDefault="0039189E">
      <w:pPr>
        <w:pStyle w:val="23"/>
        <w:shd w:val="clear" w:color="auto" w:fill="auto"/>
        <w:spacing w:before="0" w:after="0" w:line="317" w:lineRule="exact"/>
        <w:ind w:left="20" w:right="320"/>
        <w:jc w:val="left"/>
      </w:pPr>
      <w:r>
        <w:rPr>
          <w:rStyle w:val="a8"/>
        </w:rPr>
        <w:t>БИК 043510001</w:t>
      </w:r>
    </w:p>
    <w:p w:rsidR="009052F1" w:rsidRDefault="0039189E">
      <w:pPr>
        <w:pStyle w:val="70"/>
        <w:shd w:val="clear" w:color="auto" w:fill="auto"/>
        <w:spacing w:before="0" w:line="317" w:lineRule="exact"/>
        <w:ind w:left="20"/>
        <w:jc w:val="left"/>
      </w:pPr>
      <w:r>
        <w:rPr>
          <w:rStyle w:val="71"/>
          <w:b/>
          <w:bCs/>
        </w:rPr>
        <w:t>Номер счёта получателя 40101810335100010001</w:t>
      </w:r>
    </w:p>
    <w:p w:rsidR="009052F1" w:rsidRDefault="0039189E">
      <w:pPr>
        <w:pStyle w:val="70"/>
        <w:shd w:val="clear" w:color="auto" w:fill="auto"/>
        <w:spacing w:before="0" w:line="317" w:lineRule="exact"/>
        <w:ind w:left="20"/>
        <w:jc w:val="left"/>
      </w:pPr>
      <w:r>
        <w:rPr>
          <w:rStyle w:val="71"/>
          <w:b/>
          <w:bCs/>
        </w:rPr>
        <w:t>ИНН 910</w:t>
      </w:r>
      <w:r w:rsidR="00757EA8">
        <w:rPr>
          <w:rStyle w:val="71"/>
          <w:b/>
          <w:bCs/>
        </w:rPr>
        <w:t>6002685</w:t>
      </w:r>
    </w:p>
    <w:p w:rsidR="00757EA8" w:rsidRDefault="0039189E">
      <w:pPr>
        <w:pStyle w:val="70"/>
        <w:shd w:val="clear" w:color="auto" w:fill="auto"/>
        <w:spacing w:before="0" w:line="317" w:lineRule="exact"/>
        <w:ind w:left="20"/>
        <w:jc w:val="left"/>
        <w:rPr>
          <w:rStyle w:val="71"/>
          <w:b/>
          <w:bCs/>
        </w:rPr>
      </w:pPr>
      <w:r>
        <w:rPr>
          <w:rStyle w:val="71"/>
          <w:b/>
          <w:bCs/>
        </w:rPr>
        <w:t>КПП 910</w:t>
      </w:r>
      <w:r w:rsidR="00757EA8">
        <w:rPr>
          <w:rStyle w:val="71"/>
          <w:b/>
          <w:bCs/>
        </w:rPr>
        <w:t>601001</w:t>
      </w:r>
    </w:p>
    <w:p w:rsidR="00757EA8" w:rsidRDefault="00757EA8">
      <w:pPr>
        <w:pStyle w:val="70"/>
        <w:shd w:val="clear" w:color="auto" w:fill="auto"/>
        <w:spacing w:before="0" w:line="317" w:lineRule="exact"/>
        <w:ind w:left="20"/>
        <w:jc w:val="left"/>
        <w:rPr>
          <w:rStyle w:val="71"/>
          <w:b/>
          <w:bCs/>
        </w:rPr>
      </w:pPr>
      <w:r>
        <w:rPr>
          <w:rStyle w:val="71"/>
          <w:b/>
          <w:bCs/>
        </w:rPr>
        <w:t>ОКПО 00751226</w:t>
      </w:r>
    </w:p>
    <w:p w:rsidR="00757EA8" w:rsidRDefault="00757EA8">
      <w:pPr>
        <w:pStyle w:val="70"/>
        <w:shd w:val="clear" w:color="auto" w:fill="auto"/>
        <w:spacing w:before="0" w:line="317" w:lineRule="exact"/>
        <w:ind w:left="20"/>
        <w:jc w:val="left"/>
        <w:rPr>
          <w:rStyle w:val="71"/>
          <w:b/>
          <w:bCs/>
        </w:rPr>
      </w:pPr>
      <w:r>
        <w:rPr>
          <w:rStyle w:val="71"/>
          <w:b/>
          <w:bCs/>
        </w:rPr>
        <w:t>ОГРН 1149102100542</w:t>
      </w:r>
    </w:p>
    <w:p w:rsidR="009052F1" w:rsidRDefault="00757EA8">
      <w:pPr>
        <w:pStyle w:val="70"/>
        <w:shd w:val="clear" w:color="auto" w:fill="auto"/>
        <w:spacing w:before="0" w:line="317" w:lineRule="exact"/>
        <w:ind w:left="20"/>
        <w:jc w:val="left"/>
        <w:rPr>
          <w:rStyle w:val="71"/>
          <w:b/>
          <w:bCs/>
        </w:rPr>
      </w:pPr>
      <w:r>
        <w:rPr>
          <w:rStyle w:val="71"/>
          <w:b/>
          <w:bCs/>
        </w:rPr>
        <w:t xml:space="preserve">ОКТМО </w:t>
      </w:r>
      <w:r w:rsidR="009F351C">
        <w:rPr>
          <w:rStyle w:val="71"/>
          <w:b/>
          <w:bCs/>
        </w:rPr>
        <w:t>35706</w:t>
      </w:r>
      <w:r w:rsidR="0039189E">
        <w:rPr>
          <w:rStyle w:val="71"/>
          <w:b/>
          <w:bCs/>
        </w:rPr>
        <w:t>000</w:t>
      </w:r>
    </w:p>
    <w:p w:rsidR="009F351C" w:rsidRDefault="009F351C">
      <w:pPr>
        <w:pStyle w:val="70"/>
        <w:shd w:val="clear" w:color="auto" w:fill="auto"/>
        <w:spacing w:before="0" w:line="317" w:lineRule="exact"/>
        <w:ind w:left="20"/>
        <w:jc w:val="left"/>
        <w:rPr>
          <w:rStyle w:val="71"/>
          <w:b/>
          <w:bCs/>
        </w:rPr>
      </w:pPr>
      <w:r>
        <w:rPr>
          <w:rStyle w:val="71"/>
          <w:b/>
          <w:bCs/>
        </w:rPr>
        <w:t>ОКАТО 35000000000</w:t>
      </w:r>
    </w:p>
    <w:p w:rsidR="00757EA8" w:rsidRDefault="00757EA8">
      <w:pPr>
        <w:pStyle w:val="70"/>
        <w:shd w:val="clear" w:color="auto" w:fill="auto"/>
        <w:spacing w:before="0" w:line="317" w:lineRule="exact"/>
        <w:ind w:left="20"/>
        <w:jc w:val="left"/>
      </w:pPr>
      <w:r>
        <w:rPr>
          <w:rStyle w:val="71"/>
          <w:b/>
          <w:bCs/>
        </w:rPr>
        <w:t>Код по сводному реестру: 35325101</w:t>
      </w:r>
    </w:p>
    <w:p w:rsidR="00757EA8" w:rsidRDefault="00757EA8">
      <w:pPr>
        <w:pStyle w:val="23"/>
        <w:shd w:val="clear" w:color="auto" w:fill="auto"/>
        <w:spacing w:before="0" w:after="0" w:line="317" w:lineRule="exact"/>
        <w:ind w:left="20" w:right="320"/>
        <w:jc w:val="left"/>
        <w:rPr>
          <w:rStyle w:val="a8"/>
        </w:rPr>
      </w:pPr>
    </w:p>
    <w:p w:rsidR="009052F1" w:rsidRDefault="0039189E">
      <w:pPr>
        <w:pStyle w:val="23"/>
        <w:shd w:val="clear" w:color="auto" w:fill="auto"/>
        <w:spacing w:before="0" w:after="0" w:line="317" w:lineRule="exact"/>
        <w:ind w:left="20" w:right="320"/>
        <w:jc w:val="left"/>
        <w:sectPr w:rsidR="009052F1" w:rsidSect="005925CA">
          <w:headerReference w:type="first" r:id="rId9"/>
          <w:pgSz w:w="11909" w:h="16838"/>
          <w:pgMar w:top="1525" w:right="933" w:bottom="968" w:left="957" w:header="0" w:footer="3" w:gutter="0"/>
          <w:pgNumType w:start="1"/>
          <w:cols w:space="720"/>
          <w:noEndnote/>
          <w:docGrid w:linePitch="360"/>
        </w:sectPr>
      </w:pPr>
      <w:r>
        <w:rPr>
          <w:rStyle w:val="a8"/>
        </w:rPr>
        <w:t xml:space="preserve">КБК </w:t>
      </w:r>
      <w:r>
        <w:rPr>
          <w:rStyle w:val="1"/>
        </w:rPr>
        <w:t xml:space="preserve">в соответствии с Перечнем согласно приложению №1 к настоящему </w:t>
      </w:r>
      <w:r w:rsidR="00757EA8">
        <w:rPr>
          <w:rStyle w:val="1"/>
        </w:rPr>
        <w:t>постановлению администрации города Армянска</w:t>
      </w:r>
    </w:p>
    <w:p w:rsidR="009052F1" w:rsidRDefault="009052F1" w:rsidP="0085296A">
      <w:pPr>
        <w:pStyle w:val="90"/>
        <w:shd w:val="clear" w:color="auto" w:fill="auto"/>
        <w:spacing w:after="100" w:afterAutospacing="1"/>
        <w:ind w:left="7796"/>
      </w:pPr>
    </w:p>
    <w:sectPr w:rsidR="009052F1" w:rsidSect="00852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40" w:h="11907" w:orient="landscape" w:code="9"/>
      <w:pgMar w:top="1701" w:right="1134" w:bottom="851" w:left="56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21" w:rsidRDefault="005F7A21">
      <w:r>
        <w:separator/>
      </w:r>
    </w:p>
  </w:endnote>
  <w:endnote w:type="continuationSeparator" w:id="0">
    <w:p w:rsidR="005F7A21" w:rsidRDefault="005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A8" w:rsidRDefault="00D20B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A8" w:rsidRDefault="00D20B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C5C8A0D" wp14:editId="5528BD68">
              <wp:simplePos x="0" y="0"/>
              <wp:positionH relativeFrom="page">
                <wp:posOffset>1390015</wp:posOffset>
              </wp:positionH>
              <wp:positionV relativeFrom="page">
                <wp:posOffset>6362700</wp:posOffset>
              </wp:positionV>
              <wp:extent cx="1606550" cy="175260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BA8" w:rsidRDefault="00D20BA8">
                          <w:pPr>
                            <w:pStyle w:val="a5"/>
                            <w:shd w:val="clear" w:color="auto" w:fill="auto"/>
                            <w:tabs>
                              <w:tab w:val="right" w:pos="720"/>
                              <w:tab w:val="right" w:pos="2530"/>
                            </w:tabs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«</w:t>
                          </w:r>
                          <w:r>
                            <w:rPr>
                              <w:rStyle w:val="105pt"/>
                            </w:rPr>
                            <w:tab/>
                            <w:t>»</w:t>
                          </w:r>
                          <w:r>
                            <w:rPr>
                              <w:rStyle w:val="105pt"/>
                            </w:rPr>
                            <w:tab/>
                          </w:r>
                          <w:r>
                            <w:rPr>
                              <w:rStyle w:val="12pt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9.45pt;margin-top:501pt;width:126.5pt;height:13.8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Lgrw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" filled="f" stroked="f">
              <v:textbox style="mso-fit-shape-to-text:t" inset="0,0,0,0">
                <w:txbxContent>
                  <w:p w:rsidR="00D20BA8" w:rsidRDefault="00D20BA8">
                    <w:pPr>
                      <w:pStyle w:val="a5"/>
                      <w:shd w:val="clear" w:color="auto" w:fill="auto"/>
                      <w:tabs>
                        <w:tab w:val="right" w:pos="720"/>
                        <w:tab w:val="right" w:pos="2530"/>
                      </w:tabs>
                      <w:spacing w:line="240" w:lineRule="auto"/>
                    </w:pPr>
                    <w:r>
                      <w:rPr>
                        <w:rStyle w:val="105pt"/>
                      </w:rPr>
                      <w:t>«</w:t>
                    </w:r>
                    <w:r>
                      <w:rPr>
                        <w:rStyle w:val="105pt"/>
                      </w:rPr>
                      <w:tab/>
                      <w:t>»</w:t>
                    </w:r>
                    <w:r>
                      <w:rPr>
                        <w:rStyle w:val="105pt"/>
                      </w:rPr>
                      <w:tab/>
                    </w:r>
                    <w:r>
                      <w:rPr>
                        <w:rStyle w:val="12pt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21" w:rsidRDefault="005F7A21"/>
  </w:footnote>
  <w:footnote w:type="continuationSeparator" w:id="0">
    <w:p w:rsidR="005F7A21" w:rsidRDefault="005F7A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A8" w:rsidRDefault="00D20B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3F770C9" wp14:editId="46AE9215">
              <wp:simplePos x="0" y="0"/>
              <wp:positionH relativeFrom="page">
                <wp:posOffset>3015615</wp:posOffset>
              </wp:positionH>
              <wp:positionV relativeFrom="page">
                <wp:posOffset>1173480</wp:posOffset>
              </wp:positionV>
              <wp:extent cx="1421130" cy="153035"/>
              <wp:effectExtent l="0" t="1905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BA8" w:rsidRDefault="00D20BA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РЕСПУБЛИКА КРЫМ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37.45pt;margin-top:92.4pt;width:111.9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ZrAIAAK4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" filled="f" stroked="f">
              <v:textbox style="mso-fit-shape-to-text:t" inset="0,0,0,0">
                <w:txbxContent>
                  <w:p w:rsidR="00D20BA8" w:rsidRDefault="00D20BA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РЕСПУБЛИКА КРЫМ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A8" w:rsidRPr="008A5C9F" w:rsidRDefault="00D20BA8" w:rsidP="008A5C9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A8" w:rsidRDefault="00D20B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A6A4DE1" wp14:editId="7B3A730C">
              <wp:simplePos x="0" y="0"/>
              <wp:positionH relativeFrom="page">
                <wp:posOffset>5958840</wp:posOffset>
              </wp:positionH>
              <wp:positionV relativeFrom="page">
                <wp:posOffset>4269105</wp:posOffset>
              </wp:positionV>
              <wp:extent cx="172085" cy="196850"/>
              <wp:effectExtent l="0" t="1905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BA8" w:rsidRDefault="00D20BA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39BC" w:rsidRPr="00E839BC">
                            <w:rPr>
                              <w:rStyle w:val="a9"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69.2pt;margin-top:336.15pt;width:13.55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" filled="f" stroked="f">
              <v:textbox style="mso-fit-shape-to-text:t" inset="0,0,0,0">
                <w:txbxContent>
                  <w:p w:rsidR="00D20BA8" w:rsidRDefault="00D20BA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39BC" w:rsidRPr="00E839BC">
                      <w:rPr>
                        <w:rStyle w:val="a9"/>
                        <w:noProof/>
                      </w:rPr>
                      <w:t>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A8" w:rsidRDefault="00D20B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6F730D3" wp14:editId="2418D3AA">
              <wp:simplePos x="0" y="0"/>
              <wp:positionH relativeFrom="page">
                <wp:posOffset>5278120</wp:posOffset>
              </wp:positionH>
              <wp:positionV relativeFrom="page">
                <wp:posOffset>292100</wp:posOffset>
              </wp:positionV>
              <wp:extent cx="172085" cy="1968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BA8" w:rsidRDefault="00D20BA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25CA" w:rsidRPr="005925CA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5.6pt;margin-top:23pt;width:13.55pt;height:15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" filled="f" stroked="f">
              <v:textbox style="mso-fit-shape-to-text:t" inset="0,0,0,0">
                <w:txbxContent>
                  <w:p w:rsidR="00D20BA8" w:rsidRDefault="00D20BA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25CA" w:rsidRPr="005925CA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5A7"/>
    <w:multiLevelType w:val="multilevel"/>
    <w:tmpl w:val="6DA4C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A16D3"/>
    <w:multiLevelType w:val="multilevel"/>
    <w:tmpl w:val="C2F60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46CC1"/>
    <w:multiLevelType w:val="multilevel"/>
    <w:tmpl w:val="E8F45FD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7111D"/>
    <w:multiLevelType w:val="multilevel"/>
    <w:tmpl w:val="6D944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F1"/>
    <w:rsid w:val="00106D7B"/>
    <w:rsid w:val="002E3F61"/>
    <w:rsid w:val="003305AF"/>
    <w:rsid w:val="0039189E"/>
    <w:rsid w:val="00404415"/>
    <w:rsid w:val="00426DF2"/>
    <w:rsid w:val="005421E5"/>
    <w:rsid w:val="0055777D"/>
    <w:rsid w:val="005925CA"/>
    <w:rsid w:val="005A38D2"/>
    <w:rsid w:val="005A4318"/>
    <w:rsid w:val="005E4C6B"/>
    <w:rsid w:val="005F7A21"/>
    <w:rsid w:val="006314C8"/>
    <w:rsid w:val="00707731"/>
    <w:rsid w:val="00757EA8"/>
    <w:rsid w:val="007E5F2A"/>
    <w:rsid w:val="0085296A"/>
    <w:rsid w:val="008A5C9F"/>
    <w:rsid w:val="009052F1"/>
    <w:rsid w:val="009C0C92"/>
    <w:rsid w:val="009F351C"/>
    <w:rsid w:val="00A759DF"/>
    <w:rsid w:val="00A80618"/>
    <w:rsid w:val="00B1572E"/>
    <w:rsid w:val="00B24D41"/>
    <w:rsid w:val="00B564DA"/>
    <w:rsid w:val="00B928A2"/>
    <w:rsid w:val="00C22E94"/>
    <w:rsid w:val="00C32665"/>
    <w:rsid w:val="00CA46E9"/>
    <w:rsid w:val="00CD28C8"/>
    <w:rsid w:val="00D20BA8"/>
    <w:rsid w:val="00D53FAF"/>
    <w:rsid w:val="00D9396D"/>
    <w:rsid w:val="00E371AE"/>
    <w:rsid w:val="00E57A72"/>
    <w:rsid w:val="00E839BC"/>
    <w:rsid w:val="00F41ED4"/>
    <w:rsid w:val="00FB5519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1ptExact">
    <w:name w:val="Основной текст (2) + Интервал 11 pt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7"/>
      <w:w w:val="100"/>
      <w:position w:val="0"/>
      <w:sz w:val="19"/>
      <w:szCs w:val="19"/>
      <w:u w:val="single"/>
      <w:lang w:val="ru-RU"/>
    </w:rPr>
  </w:style>
  <w:style w:type="character" w:customStyle="1" w:styleId="211ptExact0">
    <w:name w:val="Основной текст (2) + Интервал 11 pt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7"/>
      <w:w w:val="100"/>
      <w:position w:val="0"/>
      <w:sz w:val="19"/>
      <w:szCs w:val="19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David185pt2ptExact">
    <w:name w:val="Основной текст (2) + David;18;5 pt;Не полужирный;Курсив;Интервал 2 pt Exact"/>
    <w:basedOn w:val="2Exact"/>
    <w:rPr>
      <w:rFonts w:ascii="David" w:eastAsia="David" w:hAnsi="David" w:cs="David"/>
      <w:b/>
      <w:bCs/>
      <w:i/>
      <w:iCs/>
      <w:smallCaps w:val="0"/>
      <w:strike w:val="0"/>
      <w:color w:val="000000"/>
      <w:spacing w:val="50"/>
      <w:w w:val="100"/>
      <w:position w:val="0"/>
      <w:sz w:val="37"/>
      <w:szCs w:val="37"/>
      <w:u w:val="single"/>
      <w:lang w:val="ru-RU"/>
    </w:rPr>
  </w:style>
  <w:style w:type="character" w:customStyle="1" w:styleId="2Exact1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5pt4pt">
    <w:name w:val="Заголовок №2 + 15 pt;Интервал 4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2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2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9pt">
    <w:name w:val="Основной текст (5) + 9 pt"/>
    <w:basedOn w:val="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TimesNewRoman105pt-1pt">
    <w:name w:val="Основной текст (5) + Times New Roman;10;5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2">
    <w:name w:val="Основной текст (5)"/>
    <w:basedOn w:val="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2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13">
    <w:name w:val="Заголовок №1"/>
    <w:basedOn w:val="1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3">
    <w:name w:val="Основной текст (11) +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Exact">
    <w:name w:val="Основной текст (12) Exact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TimesNewRomanExact">
    <w:name w:val="Основной текст (12) + Times New Roman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2Exact0">
    <w:name w:val="Основной текст (12) Exact"/>
    <w:basedOn w:val="12Exact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00" w:line="6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2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Batang" w:eastAsia="Batang" w:hAnsi="Batang" w:cs="Batang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720" w:line="0" w:lineRule="atLeast"/>
    </w:pPr>
    <w:rPr>
      <w:rFonts w:ascii="Franklin Gothic Book" w:eastAsia="Franklin Gothic Book" w:hAnsi="Franklin Gothic Book" w:cs="Franklin Gothic Book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Malgun Gothic" w:eastAsia="Malgun Gothic" w:hAnsi="Malgun Gothic" w:cs="Malgun Gothic"/>
      <w:b/>
      <w:bCs/>
      <w:spacing w:val="-20"/>
      <w:sz w:val="32"/>
      <w:szCs w:val="3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0" w:lineRule="atLeast"/>
      <w:ind w:hanging="1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MS Mincho" w:eastAsia="MS Mincho" w:hAnsi="MS Mincho" w:cs="MS Mincho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8A5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5C9F"/>
    <w:rPr>
      <w:color w:val="000000"/>
    </w:rPr>
  </w:style>
  <w:style w:type="paragraph" w:styleId="af">
    <w:name w:val="header"/>
    <w:basedOn w:val="a"/>
    <w:link w:val="af0"/>
    <w:uiPriority w:val="99"/>
    <w:unhideWhenUsed/>
    <w:rsid w:val="008A5C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5C9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A759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59DF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A80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211ptExact">
    <w:name w:val="Основной текст (2) + Интервал 11 pt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7"/>
      <w:w w:val="100"/>
      <w:position w:val="0"/>
      <w:sz w:val="19"/>
      <w:szCs w:val="19"/>
      <w:u w:val="single"/>
      <w:lang w:val="ru-RU"/>
    </w:rPr>
  </w:style>
  <w:style w:type="character" w:customStyle="1" w:styleId="211ptExact0">
    <w:name w:val="Основной текст (2) + Интервал 11 pt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37"/>
      <w:w w:val="100"/>
      <w:position w:val="0"/>
      <w:sz w:val="19"/>
      <w:szCs w:val="19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2David185pt2ptExact">
    <w:name w:val="Основной текст (2) + David;18;5 pt;Не полужирный;Курсив;Интервал 2 pt Exact"/>
    <w:basedOn w:val="2Exact"/>
    <w:rPr>
      <w:rFonts w:ascii="David" w:eastAsia="David" w:hAnsi="David" w:cs="David"/>
      <w:b/>
      <w:bCs/>
      <w:i/>
      <w:iCs/>
      <w:smallCaps w:val="0"/>
      <w:strike w:val="0"/>
      <w:color w:val="000000"/>
      <w:spacing w:val="50"/>
      <w:w w:val="100"/>
      <w:position w:val="0"/>
      <w:sz w:val="37"/>
      <w:szCs w:val="37"/>
      <w:u w:val="single"/>
      <w:lang w:val="ru-RU"/>
    </w:rPr>
  </w:style>
  <w:style w:type="character" w:customStyle="1" w:styleId="2Exact1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5pt4pt">
    <w:name w:val="Заголовок №2 + 15 pt;Интервал 4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Exact0">
    <w:name w:val="Основной текст Exac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2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2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9pt">
    <w:name w:val="Основной текст (5) + 9 pt"/>
    <w:basedOn w:val="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TimesNewRoman105pt-1pt">
    <w:name w:val="Основной текст (5) + Times New Roman;10;5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2">
    <w:name w:val="Основной текст (5)"/>
    <w:basedOn w:val="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5pt0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2">
    <w:name w:val="Колонтитул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13">
    <w:name w:val="Заголовок №1"/>
    <w:basedOn w:val="1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3">
    <w:name w:val="Основной текст (11) +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Exact">
    <w:name w:val="Основной текст (12) Exact"/>
    <w:basedOn w:val="a0"/>
    <w:link w:val="1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TimesNewRomanExact">
    <w:name w:val="Основной текст (12) + Times New Roman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2Exact0">
    <w:name w:val="Основной текст (12) Exact"/>
    <w:basedOn w:val="12Exact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00" w:line="67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2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Batang" w:eastAsia="Batang" w:hAnsi="Batang" w:cs="Batang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720" w:line="0" w:lineRule="atLeast"/>
    </w:pPr>
    <w:rPr>
      <w:rFonts w:ascii="Franklin Gothic Book" w:eastAsia="Franklin Gothic Book" w:hAnsi="Franklin Gothic Book" w:cs="Franklin Gothic Book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outlineLvl w:val="0"/>
    </w:pPr>
    <w:rPr>
      <w:rFonts w:ascii="Malgun Gothic" w:eastAsia="Malgun Gothic" w:hAnsi="Malgun Gothic" w:cs="Malgun Gothic"/>
      <w:b/>
      <w:bCs/>
      <w:spacing w:val="-20"/>
      <w:sz w:val="32"/>
      <w:szCs w:val="3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0" w:lineRule="atLeast"/>
      <w:ind w:hanging="1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MS Mincho" w:eastAsia="MS Mincho" w:hAnsi="MS Mincho" w:cs="MS Mincho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8A5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5C9F"/>
    <w:rPr>
      <w:color w:val="000000"/>
    </w:rPr>
  </w:style>
  <w:style w:type="paragraph" w:styleId="af">
    <w:name w:val="header"/>
    <w:basedOn w:val="a"/>
    <w:link w:val="af0"/>
    <w:uiPriority w:val="99"/>
    <w:unhideWhenUsed/>
    <w:rsid w:val="008A5C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5C9F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A759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59DF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A8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D726-CA05-45DA-94AF-6931755C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АХЧ</cp:lastModifiedBy>
  <cp:revision>6</cp:revision>
  <cp:lastPrinted>2018-11-30T06:58:00Z</cp:lastPrinted>
  <dcterms:created xsi:type="dcterms:W3CDTF">2018-10-30T10:46:00Z</dcterms:created>
  <dcterms:modified xsi:type="dcterms:W3CDTF">2018-12-17T08:57:00Z</dcterms:modified>
</cp:coreProperties>
</file>